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09D5"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GLASGOW CITY COUNCIL</w:t>
      </w:r>
    </w:p>
    <w:p w14:paraId="7D0A0A97"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VACANT AND DERELICT LAND FUND 2025/26:  APPLICATION FORM</w:t>
      </w:r>
    </w:p>
    <w:p w14:paraId="0545375F"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4B69FC5F"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3C039F94"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 xml:space="preserve">Who can apply? </w:t>
      </w:r>
    </w:p>
    <w:p w14:paraId="720DCD26"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16842996"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Cs/>
          <w:kern w:val="0"/>
          <w:lang w:eastAsia="en-GB"/>
          <w14:ligatures w14:val="none"/>
        </w:rPr>
        <w:t>Applicant organisations should have a bank account and should be a constituted organisation (e.g. limited companies, housing associations, Scottish Charitable Incorporated Organisations) with a nominated signatory for proceeding with grant awards</w:t>
      </w:r>
      <w:r w:rsidRPr="00E946EE">
        <w:rPr>
          <w:rFonts w:ascii="Arial" w:eastAsia="Times New Roman" w:hAnsi="Arial" w:cs="Arial"/>
          <w:b/>
          <w:bCs/>
          <w:kern w:val="0"/>
          <w:lang w:eastAsia="en-GB"/>
          <w14:ligatures w14:val="none"/>
        </w:rPr>
        <w:t>.</w:t>
      </w:r>
    </w:p>
    <w:p w14:paraId="673C1FDB"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089EEF86"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What land is eligible for funding?</w:t>
      </w:r>
    </w:p>
    <w:p w14:paraId="5457AEC9"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42D93D52"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Any proposal must be for a site(s) that has been on Glasgow City Council’s Vacant and Derelict Land Register for at least 15 years. You can access the register </w:t>
      </w:r>
      <w:hyperlink r:id="rId8" w:history="1">
        <w:r w:rsidRPr="00E946EE">
          <w:rPr>
            <w:rFonts w:ascii="Arial" w:eastAsia="Times New Roman" w:hAnsi="Arial" w:cs="Arial"/>
            <w:color w:val="0563C1"/>
            <w:kern w:val="0"/>
            <w:u w:val="single"/>
            <w:lang w:eastAsia="en-GB"/>
            <w14:ligatures w14:val="none"/>
          </w:rPr>
          <w:t>here</w:t>
        </w:r>
      </w:hyperlink>
      <w:r w:rsidRPr="00E946EE">
        <w:rPr>
          <w:rFonts w:ascii="Arial" w:eastAsia="Times New Roman" w:hAnsi="Arial" w:cs="Arial"/>
          <w:kern w:val="0"/>
          <w:lang w:eastAsia="en-GB"/>
          <w14:ligatures w14:val="none"/>
        </w:rPr>
        <w:t xml:space="preserve">. </w:t>
      </w:r>
    </w:p>
    <w:p w14:paraId="231246A3"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p>
    <w:p w14:paraId="0F2C9882"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Please note, the register is soon to be updated and is therefore subject to change. If you are unsure whether a site is eligible for funding</w:t>
      </w:r>
      <w:r w:rsidRPr="00E946EE">
        <w:rPr>
          <w:rFonts w:ascii="Arial" w:eastAsia="Times New Roman" w:hAnsi="Arial" w:cs="Arial"/>
          <w:kern w:val="0"/>
          <w:lang w:eastAsia="en-GB"/>
          <w14:ligatures w14:val="none"/>
        </w:rPr>
        <w:t>,</w:t>
      </w:r>
      <w:r w:rsidRPr="00E946EE">
        <w:rPr>
          <w:rFonts w:ascii="Arial" w:eastAsia="Times New Roman" w:hAnsi="Arial" w:cs="Arial"/>
          <w:bCs/>
          <w:kern w:val="0"/>
          <w:lang w:eastAsia="en-GB"/>
          <w14:ligatures w14:val="none"/>
        </w:rPr>
        <w:t xml:space="preserve"> then please contact </w:t>
      </w:r>
      <w:hyperlink r:id="rId9" w:history="1">
        <w:r w:rsidRPr="00E946EE">
          <w:rPr>
            <w:rFonts w:ascii="Arial" w:eastAsia="Times New Roman" w:hAnsi="Arial" w:cs="Arial"/>
            <w:color w:val="0563C1"/>
            <w:kern w:val="0"/>
            <w:u w:val="single"/>
            <w:lang w:eastAsia="en-GB"/>
            <w14:ligatures w14:val="none"/>
          </w:rPr>
          <w:t>pbip@glasgow.gov.uk</w:t>
        </w:r>
      </w:hyperlink>
      <w:r w:rsidRPr="00E946EE">
        <w:rPr>
          <w:rFonts w:ascii="Arial" w:eastAsia="Times New Roman" w:hAnsi="Arial" w:cs="Arial"/>
          <w:kern w:val="0"/>
          <w:lang w:eastAsia="en-GB"/>
          <w14:ligatures w14:val="none"/>
        </w:rPr>
        <w:t xml:space="preserve"> </w:t>
      </w:r>
      <w:r w:rsidRPr="00E946EE">
        <w:rPr>
          <w:rFonts w:ascii="Arial" w:eastAsia="Times New Roman" w:hAnsi="Arial" w:cs="Arial"/>
          <w:bCs/>
          <w:kern w:val="0"/>
          <w:lang w:eastAsia="en-GB"/>
          <w14:ligatures w14:val="none"/>
        </w:rPr>
        <w:t xml:space="preserve"> in the first instance.</w:t>
      </w:r>
    </w:p>
    <w:p w14:paraId="3CE37D08"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p>
    <w:p w14:paraId="7E407285"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What is the funding evaluation criteria?</w:t>
      </w:r>
    </w:p>
    <w:p w14:paraId="097657A0"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p>
    <w:p w14:paraId="1C0C399E"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Proposals must demonstrate outcomes that will meet </w:t>
      </w:r>
      <w:r w:rsidRPr="00E946EE">
        <w:rPr>
          <w:rFonts w:ascii="Arial" w:eastAsia="Times New Roman" w:hAnsi="Arial" w:cs="Arial"/>
          <w:kern w:val="0"/>
          <w:lang w:eastAsia="en-GB"/>
          <w14:ligatures w14:val="none"/>
        </w:rPr>
        <w:t xml:space="preserve">one or more of </w:t>
      </w:r>
      <w:r w:rsidRPr="00E946EE">
        <w:rPr>
          <w:rFonts w:ascii="Arial" w:eastAsia="Times New Roman" w:hAnsi="Arial" w:cs="Arial"/>
          <w:bCs/>
          <w:kern w:val="0"/>
          <w:lang w:eastAsia="en-GB"/>
          <w14:ligatures w14:val="none"/>
        </w:rPr>
        <w:t>the Scottish Government objectives:</w:t>
      </w:r>
    </w:p>
    <w:p w14:paraId="1C0B277C" w14:textId="77777777" w:rsidR="00E946EE" w:rsidRPr="00E946EE" w:rsidRDefault="00E946EE" w:rsidP="00E946EE">
      <w:pPr>
        <w:spacing w:after="0" w:line="240" w:lineRule="auto"/>
        <w:jc w:val="both"/>
        <w:rPr>
          <w:rFonts w:ascii="Arial" w:eastAsia="Times New Roman" w:hAnsi="Arial" w:cs="Arial"/>
          <w:kern w:val="0"/>
          <w:highlight w:val="yellow"/>
          <w:lang w:eastAsia="en-GB"/>
          <w14:ligatures w14:val="none"/>
        </w:rPr>
      </w:pPr>
    </w:p>
    <w:p w14:paraId="72F685A7" w14:textId="77777777" w:rsidR="00E946EE" w:rsidRPr="00E946EE" w:rsidRDefault="00E946EE" w:rsidP="00E946EE">
      <w:pPr>
        <w:numPr>
          <w:ilvl w:val="0"/>
          <w:numId w:val="1"/>
        </w:numPr>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stimulate economic growth;</w:t>
      </w:r>
    </w:p>
    <w:p w14:paraId="76724E0D" w14:textId="77777777" w:rsidR="00E946EE" w:rsidRPr="00E946EE" w:rsidRDefault="00E946EE" w:rsidP="00E946EE">
      <w:pPr>
        <w:numPr>
          <w:ilvl w:val="0"/>
          <w:numId w:val="1"/>
        </w:numPr>
        <w:shd w:val="clear" w:color="auto" w:fill="FFFFFF" w:themeFill="background1"/>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create jobs;</w:t>
      </w:r>
    </w:p>
    <w:p w14:paraId="1A2948A1" w14:textId="77777777" w:rsidR="00E946EE" w:rsidRPr="00E946EE" w:rsidRDefault="00E946EE" w:rsidP="00E946EE">
      <w:pPr>
        <w:numPr>
          <w:ilvl w:val="0"/>
          <w:numId w:val="1"/>
        </w:numPr>
        <w:shd w:val="clear" w:color="auto" w:fill="FFFFFF" w:themeFill="background1"/>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promote environmental justice and improved quality of life; and</w:t>
      </w:r>
    </w:p>
    <w:p w14:paraId="3CD3FE5D" w14:textId="77777777" w:rsidR="00E946EE" w:rsidRPr="00E946EE" w:rsidRDefault="00E946EE" w:rsidP="00E946EE">
      <w:pPr>
        <w:numPr>
          <w:ilvl w:val="0"/>
          <w:numId w:val="1"/>
        </w:numPr>
        <w:shd w:val="clear" w:color="auto" w:fill="FFFFFF" w:themeFill="background1"/>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support communities to flourish and tackle inequalities.</w:t>
      </w:r>
    </w:p>
    <w:p w14:paraId="2BD20044"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3260F94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Proposed projects must be shaped by the needs and aspirations of local communities. Successful proposals will clearly demonstrate how the project fits into a wider place plan.    </w:t>
      </w:r>
    </w:p>
    <w:p w14:paraId="4D4925E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A40502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Officers may consider other criteria such as delivery experience and capacity, or match funding. </w:t>
      </w:r>
    </w:p>
    <w:p w14:paraId="604FF9A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72A584E" w14:textId="77777777" w:rsidR="00E946EE" w:rsidRPr="00E946EE" w:rsidRDefault="00E946EE" w:rsidP="00E946EE">
      <w:pPr>
        <w:spacing w:line="256" w:lineRule="auto"/>
        <w:jc w:val="both"/>
        <w:rPr>
          <w:rFonts w:ascii="Arial" w:eastAsia="Calibri" w:hAnsi="Arial" w:cs="Arial"/>
          <w:b/>
          <w:bCs/>
          <w:kern w:val="0"/>
          <w14:ligatures w14:val="none"/>
        </w:rPr>
      </w:pPr>
      <w:r w:rsidRPr="00E946EE">
        <w:rPr>
          <w:rFonts w:ascii="Arial" w:eastAsia="Calibri" w:hAnsi="Arial" w:cs="Arial"/>
          <w:b/>
          <w:bCs/>
          <w:kern w:val="0"/>
          <w14:ligatures w14:val="none"/>
        </w:rPr>
        <w:t>What projects or costs are eligible?</w:t>
      </w:r>
    </w:p>
    <w:p w14:paraId="2E8AAF35" w14:textId="77777777" w:rsidR="00E946EE" w:rsidRPr="00E946EE" w:rsidRDefault="00E946EE" w:rsidP="00E946EE">
      <w:pPr>
        <w:numPr>
          <w:ilvl w:val="0"/>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The Fund can be used to cover a range of costs associated with the remediation of vacant and derelict land e.g.</w:t>
      </w:r>
    </w:p>
    <w:p w14:paraId="19705C4C" w14:textId="77777777" w:rsidR="00E946EE" w:rsidRPr="00E946EE" w:rsidRDefault="00E946EE" w:rsidP="00E946EE">
      <w:pPr>
        <w:numPr>
          <w:ilvl w:val="1"/>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Feasibility costs;</w:t>
      </w:r>
    </w:p>
    <w:p w14:paraId="06919380" w14:textId="77777777" w:rsidR="00E946EE" w:rsidRPr="00E946EE" w:rsidRDefault="00E946EE" w:rsidP="00E946EE">
      <w:pPr>
        <w:numPr>
          <w:ilvl w:val="1"/>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Professional fees, e.g. surveyor’s costs;</w:t>
      </w:r>
    </w:p>
    <w:p w14:paraId="19D43858" w14:textId="77777777" w:rsidR="00E946EE" w:rsidRPr="00E946EE" w:rsidRDefault="00E946EE" w:rsidP="00E946EE">
      <w:pPr>
        <w:numPr>
          <w:ilvl w:val="1"/>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Construction costs;</w:t>
      </w:r>
    </w:p>
    <w:p w14:paraId="7D824D33" w14:textId="77777777" w:rsidR="00E946EE" w:rsidRPr="00E946EE" w:rsidRDefault="00E946EE" w:rsidP="00E946EE">
      <w:pPr>
        <w:numPr>
          <w:ilvl w:val="1"/>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Acquisition costs;</w:t>
      </w:r>
    </w:p>
    <w:p w14:paraId="0AD89770" w14:textId="77777777" w:rsidR="00E946EE" w:rsidRPr="00E946EE" w:rsidRDefault="00E946EE" w:rsidP="00E946EE">
      <w:pPr>
        <w:numPr>
          <w:ilvl w:val="1"/>
          <w:numId w:val="2"/>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Demolition costs.</w:t>
      </w:r>
    </w:p>
    <w:p w14:paraId="32366B8B" w14:textId="77777777" w:rsidR="00E946EE" w:rsidRPr="00E946EE" w:rsidRDefault="00E946EE" w:rsidP="00E946EE">
      <w:pPr>
        <w:numPr>
          <w:ilvl w:val="0"/>
          <w:numId w:val="3"/>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Please note that, while purchase costs are eligible, they should not represent 100% of a project’s requested funding.</w:t>
      </w:r>
    </w:p>
    <w:p w14:paraId="6CC894C0" w14:textId="77777777" w:rsidR="00E946EE" w:rsidRPr="00E946EE" w:rsidRDefault="00E946EE" w:rsidP="00E946EE">
      <w:pPr>
        <w:spacing w:line="256" w:lineRule="auto"/>
        <w:jc w:val="both"/>
        <w:rPr>
          <w:rFonts w:ascii="Arial" w:eastAsia="Calibri" w:hAnsi="Arial" w:cs="Arial"/>
          <w:kern w:val="0"/>
          <w14:ligatures w14:val="none"/>
        </w:rPr>
      </w:pPr>
      <w:r w:rsidRPr="00E946EE">
        <w:rPr>
          <w:rFonts w:ascii="Arial" w:eastAsia="Calibri" w:hAnsi="Arial" w:cs="Arial"/>
          <w:kern w:val="0"/>
          <w14:ligatures w14:val="none"/>
        </w:rPr>
        <w:lastRenderedPageBreak/>
        <w:t>If you are in doubt about whether costs are eligible or not, you should seek early clarification from us.</w:t>
      </w:r>
    </w:p>
    <w:p w14:paraId="65FF811C" w14:textId="77777777" w:rsidR="00E946EE" w:rsidRPr="00E946EE" w:rsidRDefault="00E946EE" w:rsidP="00E946EE">
      <w:pPr>
        <w:spacing w:line="256" w:lineRule="auto"/>
        <w:jc w:val="both"/>
        <w:rPr>
          <w:rFonts w:ascii="Arial" w:eastAsia="Calibri" w:hAnsi="Arial" w:cs="Arial"/>
          <w:b/>
          <w:kern w:val="0"/>
          <w14:ligatures w14:val="none"/>
        </w:rPr>
      </w:pPr>
      <w:r w:rsidRPr="00E946EE">
        <w:rPr>
          <w:rFonts w:ascii="Arial" w:eastAsia="Calibri" w:hAnsi="Arial" w:cs="Arial"/>
          <w:b/>
          <w:kern w:val="0"/>
          <w14:ligatures w14:val="none"/>
        </w:rPr>
        <w:t>What projects or costs are ineligible?</w:t>
      </w:r>
    </w:p>
    <w:p w14:paraId="1608F6A7" w14:textId="77777777" w:rsidR="00E946EE" w:rsidRPr="00E946EE" w:rsidRDefault="00E946EE" w:rsidP="00E946EE">
      <w:pPr>
        <w:spacing w:line="256" w:lineRule="auto"/>
        <w:jc w:val="both"/>
        <w:rPr>
          <w:rFonts w:ascii="Arial" w:eastAsia="Calibri" w:hAnsi="Arial" w:cs="Arial"/>
          <w:kern w:val="0"/>
          <w14:ligatures w14:val="none"/>
        </w:rPr>
      </w:pPr>
      <w:r w:rsidRPr="00E946EE">
        <w:rPr>
          <w:rFonts w:ascii="Arial" w:eastAsia="Calibri" w:hAnsi="Arial" w:cs="Arial"/>
          <w:kern w:val="0"/>
          <w14:ligatures w14:val="none"/>
        </w:rPr>
        <w:t xml:space="preserve">The fund is </w:t>
      </w:r>
      <w:r w:rsidRPr="00E946EE">
        <w:rPr>
          <w:rFonts w:ascii="Arial" w:eastAsia="Calibri" w:hAnsi="Arial" w:cs="Arial"/>
          <w:bCs/>
          <w:kern w:val="0"/>
          <w14:ligatures w14:val="none"/>
        </w:rPr>
        <w:t>not</w:t>
      </w:r>
      <w:r w:rsidRPr="00E946EE">
        <w:rPr>
          <w:rFonts w:ascii="Arial" w:eastAsia="Calibri" w:hAnsi="Arial" w:cs="Arial"/>
          <w:kern w:val="0"/>
          <w14:ligatures w14:val="none"/>
        </w:rPr>
        <w:t xml:space="preserve"> intended be a primary source of funding for:</w:t>
      </w:r>
    </w:p>
    <w:p w14:paraId="70EB1239"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Housing projects;</w:t>
      </w:r>
    </w:p>
    <w:p w14:paraId="0526FF55"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Major infrastructure projects relating to transport;</w:t>
      </w:r>
    </w:p>
    <w:p w14:paraId="441E25A3"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Purchase of moveable infrastructure, furniture and fittings;</w:t>
      </w:r>
    </w:p>
    <w:p w14:paraId="5396BC2D"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Projects relating solely to hotel or retail developments are unlikely to be supported if there are no clear regeneration outcomes;</w:t>
      </w:r>
    </w:p>
    <w:p w14:paraId="58BDDBA5"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Projects that focus solely on public realm improvements, new roads / paths or upgrades are unlikely to be funded.  However, these will be eligible if they are elements within wider regeneration projects which will produce economic and social outcomes;</w:t>
      </w:r>
    </w:p>
    <w:p w14:paraId="06A025DB"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Flood protection/work/upgrades are not eligible;</w:t>
      </w:r>
    </w:p>
    <w:p w14:paraId="48D8FF07"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r w:rsidRPr="00E946EE">
        <w:rPr>
          <w:rFonts w:ascii="Arial" w:eastAsia="Calibri" w:hAnsi="Arial" w:cs="Arial"/>
          <w:kern w:val="0"/>
          <w14:ligatures w14:val="none"/>
        </w:rPr>
        <w:t>Staffing Costs</w:t>
      </w:r>
    </w:p>
    <w:p w14:paraId="48E9AF9A" w14:textId="77777777" w:rsidR="006715B9" w:rsidRDefault="006715B9" w:rsidP="00E946EE">
      <w:pPr>
        <w:spacing w:line="256" w:lineRule="auto"/>
        <w:jc w:val="both"/>
        <w:rPr>
          <w:rFonts w:ascii="Arial" w:eastAsia="Calibri" w:hAnsi="Arial" w:cs="Arial"/>
          <w:kern w:val="0"/>
          <w14:ligatures w14:val="none"/>
        </w:rPr>
      </w:pPr>
    </w:p>
    <w:p w14:paraId="47BC796C" w14:textId="1F48DA41" w:rsidR="00E946EE" w:rsidRPr="00E946EE" w:rsidRDefault="00E946EE" w:rsidP="00E946EE">
      <w:pPr>
        <w:spacing w:line="256" w:lineRule="auto"/>
        <w:jc w:val="both"/>
        <w:rPr>
          <w:rFonts w:ascii="Arial" w:eastAsia="Calibri" w:hAnsi="Arial" w:cs="Arial"/>
          <w:kern w:val="0"/>
          <w14:ligatures w14:val="none"/>
        </w:rPr>
      </w:pPr>
      <w:r w:rsidRPr="00E946EE">
        <w:rPr>
          <w:rFonts w:ascii="Arial" w:eastAsia="Calibri" w:hAnsi="Arial" w:cs="Arial"/>
          <w:kern w:val="0"/>
          <w14:ligatures w14:val="none"/>
        </w:rPr>
        <w:t xml:space="preserve">Please note, the Scottish Government has indicated eligibility criteria may be expanded. If updated guidance is received, we will share this with you as soon as possible. In any event, we encourage applicants to contact us to confirm the proposed project is eligible for funding.   </w:t>
      </w:r>
    </w:p>
    <w:p w14:paraId="248B01D2" w14:textId="77777777" w:rsidR="00E946EE" w:rsidRPr="00E946EE" w:rsidRDefault="00E946EE" w:rsidP="00E946EE">
      <w:pPr>
        <w:spacing w:line="256" w:lineRule="auto"/>
        <w:jc w:val="both"/>
        <w:rPr>
          <w:rFonts w:ascii="Arial" w:eastAsia="Calibri" w:hAnsi="Arial" w:cs="Arial"/>
          <w:b/>
          <w:bCs/>
          <w:kern w:val="0"/>
          <w14:ligatures w14:val="none"/>
        </w:rPr>
      </w:pPr>
      <w:r w:rsidRPr="00E946EE">
        <w:rPr>
          <w:rFonts w:ascii="Arial" w:eastAsia="Calibri" w:hAnsi="Arial" w:cs="Arial"/>
          <w:b/>
          <w:bCs/>
          <w:kern w:val="0"/>
          <w14:ligatures w14:val="none"/>
        </w:rPr>
        <w:t>What projects have been funded previously?</w:t>
      </w:r>
    </w:p>
    <w:p w14:paraId="03D1AA1D" w14:textId="77777777" w:rsidR="00E946EE" w:rsidRPr="00E946EE" w:rsidRDefault="00E946EE" w:rsidP="00E946EE">
      <w:pPr>
        <w:spacing w:line="256" w:lineRule="auto"/>
        <w:jc w:val="both"/>
        <w:rPr>
          <w:rFonts w:ascii="Arial" w:eastAsia="Calibri" w:hAnsi="Arial" w:cs="Arial"/>
          <w:kern w:val="0"/>
          <w14:ligatures w14:val="none"/>
        </w:rPr>
      </w:pPr>
      <w:r w:rsidRPr="00E946EE">
        <w:rPr>
          <w:rFonts w:ascii="Arial" w:eastAsia="Calibri" w:hAnsi="Arial" w:cs="Arial"/>
          <w:kern w:val="0"/>
          <w14:ligatures w14:val="none"/>
        </w:rPr>
        <w:t>Lists of VDLF funded projects approved by elected members are available in the following reports:</w:t>
      </w:r>
    </w:p>
    <w:p w14:paraId="1D77BF54"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hyperlink r:id="rId10" w:history="1">
        <w:r w:rsidRPr="00E946EE">
          <w:rPr>
            <w:rFonts w:ascii="Arial" w:eastAsia="Calibri" w:hAnsi="Arial" w:cs="Arial"/>
            <w:color w:val="0563C1"/>
            <w:kern w:val="0"/>
            <w:u w:val="single"/>
            <w14:ligatures w14:val="none"/>
          </w:rPr>
          <w:t>2024/25</w:t>
        </w:r>
      </w:hyperlink>
    </w:p>
    <w:p w14:paraId="15F3B41D"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hyperlink r:id="rId11" w:history="1">
        <w:r w:rsidRPr="00E946EE">
          <w:rPr>
            <w:rFonts w:ascii="Arial" w:eastAsia="Calibri" w:hAnsi="Arial" w:cs="Arial"/>
            <w:color w:val="0563C1"/>
            <w:kern w:val="0"/>
            <w:u w:val="single"/>
            <w14:ligatures w14:val="none"/>
          </w:rPr>
          <w:t>2023/24</w:t>
        </w:r>
      </w:hyperlink>
    </w:p>
    <w:p w14:paraId="415171A9"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hyperlink r:id="rId12" w:history="1">
        <w:r w:rsidRPr="00E946EE">
          <w:rPr>
            <w:rFonts w:ascii="Arial" w:eastAsia="Calibri" w:hAnsi="Arial" w:cs="Arial"/>
            <w:color w:val="0563C1"/>
            <w:kern w:val="0"/>
            <w:u w:val="single"/>
            <w14:ligatures w14:val="none"/>
          </w:rPr>
          <w:t>2022/23</w:t>
        </w:r>
      </w:hyperlink>
    </w:p>
    <w:p w14:paraId="6C8231EA"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hyperlink r:id="rId13" w:history="1">
        <w:r w:rsidRPr="00E946EE">
          <w:rPr>
            <w:rFonts w:ascii="Arial" w:eastAsia="Calibri" w:hAnsi="Arial" w:cs="Arial"/>
            <w:color w:val="0563C1"/>
            <w:kern w:val="0"/>
            <w:u w:val="single"/>
            <w14:ligatures w14:val="none"/>
          </w:rPr>
          <w:t>2021/22</w:t>
        </w:r>
      </w:hyperlink>
    </w:p>
    <w:p w14:paraId="59C1CFD3" w14:textId="77777777" w:rsidR="00E946EE" w:rsidRPr="00E946EE" w:rsidRDefault="00E946EE" w:rsidP="00E946EE">
      <w:pPr>
        <w:numPr>
          <w:ilvl w:val="0"/>
          <w:numId w:val="4"/>
        </w:numPr>
        <w:spacing w:after="0" w:line="256" w:lineRule="auto"/>
        <w:jc w:val="both"/>
        <w:rPr>
          <w:rFonts w:ascii="Arial" w:eastAsia="Calibri" w:hAnsi="Arial" w:cs="Arial"/>
          <w:kern w:val="0"/>
          <w14:ligatures w14:val="none"/>
        </w:rPr>
      </w:pPr>
      <w:hyperlink r:id="rId14" w:history="1">
        <w:r w:rsidRPr="00E946EE">
          <w:rPr>
            <w:rFonts w:ascii="Arial" w:eastAsia="Calibri" w:hAnsi="Arial" w:cs="Arial"/>
            <w:color w:val="0563C1"/>
            <w:kern w:val="0"/>
            <w:u w:val="single"/>
            <w14:ligatures w14:val="none"/>
          </w:rPr>
          <w:t>2020/21</w:t>
        </w:r>
      </w:hyperlink>
    </w:p>
    <w:p w14:paraId="23C5A8AD" w14:textId="77777777" w:rsidR="006715B9" w:rsidRDefault="006715B9" w:rsidP="00E946EE">
      <w:pPr>
        <w:autoSpaceDE w:val="0"/>
        <w:autoSpaceDN w:val="0"/>
        <w:adjustRightInd w:val="0"/>
        <w:spacing w:after="0" w:line="276" w:lineRule="auto"/>
        <w:jc w:val="both"/>
        <w:rPr>
          <w:rFonts w:ascii="Arial" w:eastAsia="Times New Roman" w:hAnsi="Arial" w:cs="Arial"/>
          <w:b/>
          <w:kern w:val="0"/>
          <w:lang w:eastAsia="en-GB"/>
          <w14:ligatures w14:val="none"/>
        </w:rPr>
      </w:pPr>
    </w:p>
    <w:p w14:paraId="7B4EA831" w14:textId="4802856E" w:rsidR="00E946EE" w:rsidRPr="00E946EE" w:rsidRDefault="00E946EE" w:rsidP="00E946EE">
      <w:pPr>
        <w:autoSpaceDE w:val="0"/>
        <w:autoSpaceDN w:val="0"/>
        <w:adjustRightInd w:val="0"/>
        <w:spacing w:after="0" w:line="276"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What are the relevant timescales?</w:t>
      </w:r>
    </w:p>
    <w:p w14:paraId="13975823" w14:textId="77777777" w:rsidR="00E946EE" w:rsidRPr="00E946EE" w:rsidRDefault="00E946EE" w:rsidP="00E946EE">
      <w:pPr>
        <w:autoSpaceDE w:val="0"/>
        <w:autoSpaceDN w:val="0"/>
        <w:adjustRightInd w:val="0"/>
        <w:spacing w:after="0" w:line="276" w:lineRule="auto"/>
        <w:jc w:val="both"/>
        <w:rPr>
          <w:rFonts w:ascii="Arial" w:eastAsia="Times New Roman" w:hAnsi="Arial" w:cs="Arial"/>
          <w:b/>
          <w:kern w:val="0"/>
          <w:lang w:eastAsia="en-GB"/>
          <w14:ligatures w14:val="none"/>
        </w:rPr>
      </w:pPr>
    </w:p>
    <w:p w14:paraId="301D05C4" w14:textId="70E4B4E9" w:rsidR="00E946EE" w:rsidRPr="00E946EE" w:rsidRDefault="00E946EE" w:rsidP="00E946EE">
      <w:pPr>
        <w:numPr>
          <w:ilvl w:val="0"/>
          <w:numId w:val="4"/>
        </w:numPr>
        <w:autoSpaceDE w:val="0"/>
        <w:autoSpaceDN w:val="0"/>
        <w:adjustRightInd w:val="0"/>
        <w:spacing w:after="0" w:line="276"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Applications are due midday 7 March 2025 </w:t>
      </w:r>
    </w:p>
    <w:p w14:paraId="6472FBE1" w14:textId="77777777" w:rsidR="00E946EE" w:rsidRPr="00E946EE" w:rsidRDefault="00E946EE" w:rsidP="00E946EE">
      <w:pPr>
        <w:numPr>
          <w:ilvl w:val="0"/>
          <w:numId w:val="4"/>
        </w:numPr>
        <w:autoSpaceDE w:val="0"/>
        <w:autoSpaceDN w:val="0"/>
        <w:adjustRightInd w:val="0"/>
        <w:spacing w:after="0" w:line="276"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Council officers will assess all applications and inform applicants if they are successful by </w:t>
      </w:r>
      <w:r w:rsidRPr="00E946EE">
        <w:rPr>
          <w:rFonts w:ascii="Arial" w:eastAsia="Times New Roman" w:hAnsi="Arial" w:cs="Arial"/>
          <w:kern w:val="0"/>
          <w:lang w:eastAsia="en-GB"/>
          <w14:ligatures w14:val="none"/>
        </w:rPr>
        <w:t>late March 2025</w:t>
      </w:r>
    </w:p>
    <w:p w14:paraId="2A35D21D" w14:textId="77777777" w:rsidR="00E946EE" w:rsidRPr="00E946EE" w:rsidRDefault="00E946EE" w:rsidP="00E946EE">
      <w:pPr>
        <w:numPr>
          <w:ilvl w:val="0"/>
          <w:numId w:val="4"/>
        </w:numPr>
        <w:autoSpaceDE w:val="0"/>
        <w:autoSpaceDN w:val="0"/>
        <w:adjustRightInd w:val="0"/>
        <w:spacing w:after="0" w:line="276"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Council officers will seek approval from Scottish Government and elected members</w:t>
      </w:r>
    </w:p>
    <w:p w14:paraId="6DCA612C" w14:textId="77777777" w:rsidR="00E946EE" w:rsidRPr="00E946EE" w:rsidRDefault="00E946EE" w:rsidP="00E946EE">
      <w:pPr>
        <w:numPr>
          <w:ilvl w:val="0"/>
          <w:numId w:val="4"/>
        </w:numPr>
        <w:autoSpaceDE w:val="0"/>
        <w:autoSpaceDN w:val="0"/>
        <w:adjustRightInd w:val="0"/>
        <w:spacing w:after="0" w:line="276"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Once approval has been obtained, officers will </w:t>
      </w:r>
      <w:r w:rsidRPr="00E946EE">
        <w:rPr>
          <w:rFonts w:ascii="Arial" w:eastAsia="Times New Roman" w:hAnsi="Arial" w:cs="Arial"/>
          <w:kern w:val="0"/>
          <w:lang w:eastAsia="en-GB"/>
          <w14:ligatures w14:val="none"/>
        </w:rPr>
        <w:t>complete</w:t>
      </w:r>
      <w:r w:rsidRPr="00E946EE">
        <w:rPr>
          <w:rFonts w:ascii="Arial" w:eastAsia="Times New Roman" w:hAnsi="Arial" w:cs="Arial"/>
          <w:bCs/>
          <w:kern w:val="0"/>
          <w:lang w:eastAsia="en-GB"/>
          <w14:ligatures w14:val="none"/>
        </w:rPr>
        <w:t xml:space="preserve"> a funding agreement with the successful applicant</w:t>
      </w:r>
    </w:p>
    <w:p w14:paraId="07FECF7F" w14:textId="77777777" w:rsidR="00E946EE" w:rsidRPr="00E946EE" w:rsidRDefault="00E946EE" w:rsidP="00E946EE">
      <w:pPr>
        <w:spacing w:line="256" w:lineRule="auto"/>
        <w:jc w:val="both"/>
        <w:rPr>
          <w:rFonts w:ascii="Arial" w:eastAsia="Calibri" w:hAnsi="Arial" w:cs="Arial"/>
          <w:kern w:val="0"/>
          <w14:ligatures w14:val="none"/>
        </w:rPr>
      </w:pPr>
    </w:p>
    <w:p w14:paraId="556AEE03"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Further information on the Vacant and Derelict Land Fund can be found at the following Scottish Government webpage:</w:t>
      </w:r>
    </w:p>
    <w:p w14:paraId="0239CFBF"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hyperlink r:id="rId15" w:history="1">
        <w:r w:rsidRPr="00E946EE">
          <w:rPr>
            <w:rFonts w:ascii="Arial" w:eastAsia="Times New Roman" w:hAnsi="Arial" w:cs="Arial"/>
            <w:b/>
            <w:bCs/>
            <w:color w:val="0563C1"/>
            <w:kern w:val="0"/>
            <w:u w:val="single"/>
            <w:lang w:eastAsia="en-GB"/>
            <w14:ligatures w14:val="none"/>
          </w:rPr>
          <w:t>https://www.gov.scot/policies/regeneration/capital-investment/</w:t>
        </w:r>
      </w:hyperlink>
      <w:r w:rsidRPr="00E946EE">
        <w:rPr>
          <w:rFonts w:ascii="Arial" w:eastAsia="Times New Roman" w:hAnsi="Arial" w:cs="Arial"/>
          <w:b/>
          <w:bCs/>
          <w:kern w:val="0"/>
          <w:lang w:eastAsia="en-GB"/>
          <w14:ligatures w14:val="none"/>
        </w:rPr>
        <w:t xml:space="preserve">. </w:t>
      </w:r>
    </w:p>
    <w:p w14:paraId="78B30B0B" w14:textId="5CC47AD2" w:rsidR="00E946EE" w:rsidRPr="00E946EE" w:rsidRDefault="00E946EE" w:rsidP="00E946EE">
      <w:pPr>
        <w:spacing w:after="0" w:line="240" w:lineRule="auto"/>
        <w:jc w:val="both"/>
        <w:rPr>
          <w:rFonts w:ascii="Arial" w:eastAsia="Times New Roman" w:hAnsi="Arial" w:cs="Arial"/>
          <w:b/>
          <w:bCs/>
          <w:kern w:val="0"/>
          <w:lang w:eastAsia="en-GB"/>
          <w14:ligatures w14:val="none"/>
        </w:rPr>
      </w:pPr>
    </w:p>
    <w:p w14:paraId="07BBA401"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2994"/>
        <w:gridCol w:w="3011"/>
      </w:tblGrid>
      <w:tr w:rsidR="00E946EE" w:rsidRPr="00E946EE" w14:paraId="71F8DAA9" w14:textId="77777777" w:rsidTr="00E946EE">
        <w:tc>
          <w:tcPr>
            <w:tcW w:w="10080" w:type="dxa"/>
            <w:gridSpan w:val="3"/>
            <w:tcBorders>
              <w:top w:val="single" w:sz="4" w:space="0" w:color="auto"/>
              <w:left w:val="single" w:sz="4" w:space="0" w:color="auto"/>
              <w:bottom w:val="single" w:sz="4" w:space="0" w:color="auto"/>
              <w:right w:val="single" w:sz="4" w:space="0" w:color="auto"/>
            </w:tcBorders>
          </w:tcPr>
          <w:p w14:paraId="448F695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CC92A89"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GLASGOW CITY COUNCIL</w:t>
            </w:r>
          </w:p>
          <w:p w14:paraId="5C71B43E"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r w:rsidRPr="00E946EE">
              <w:rPr>
                <w:rFonts w:ascii="Arial" w:eastAsia="Times New Roman" w:hAnsi="Arial" w:cs="Arial"/>
                <w:b/>
                <w:kern w:val="0"/>
                <w:lang w:eastAsia="en-GB"/>
                <w14:ligatures w14:val="none"/>
              </w:rPr>
              <w:t xml:space="preserve"> VACANT AND DERELICT LAND FUND 2025/26:  APPLICATION FORM</w:t>
            </w:r>
          </w:p>
          <w:p w14:paraId="111C8CA3"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p w14:paraId="0F4C021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0A0FBF8" w14:textId="77777777" w:rsidTr="00E946EE">
        <w:tc>
          <w:tcPr>
            <w:tcW w:w="4075" w:type="dxa"/>
            <w:tcBorders>
              <w:top w:val="single" w:sz="4" w:space="0" w:color="auto"/>
              <w:left w:val="single" w:sz="4" w:space="0" w:color="auto"/>
              <w:bottom w:val="single" w:sz="4" w:space="0" w:color="auto"/>
              <w:right w:val="single" w:sz="4" w:space="0" w:color="auto"/>
            </w:tcBorders>
          </w:tcPr>
          <w:p w14:paraId="72E968F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Project Name</w:t>
            </w:r>
          </w:p>
          <w:p w14:paraId="7F6D01B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13E844B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68BDAADC" w14:textId="77777777" w:rsidTr="00E946EE">
        <w:tc>
          <w:tcPr>
            <w:tcW w:w="4075" w:type="dxa"/>
            <w:tcBorders>
              <w:top w:val="single" w:sz="4" w:space="0" w:color="auto"/>
              <w:left w:val="single" w:sz="4" w:space="0" w:color="auto"/>
              <w:bottom w:val="single" w:sz="4" w:space="0" w:color="auto"/>
              <w:right w:val="single" w:sz="4" w:space="0" w:color="auto"/>
            </w:tcBorders>
          </w:tcPr>
          <w:p w14:paraId="4AEF2A9E" w14:textId="77777777" w:rsidR="00E946EE" w:rsidRPr="00E946EE" w:rsidRDefault="00E946EE" w:rsidP="00E946EE">
            <w:pPr>
              <w:spacing w:after="0" w:line="240" w:lineRule="auto"/>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Lead Organisation/GCC Department</w:t>
            </w:r>
          </w:p>
          <w:p w14:paraId="5442BAD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1F0713A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6D8A2BC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392D4D5" w14:textId="77777777" w:rsidTr="00E946EE">
        <w:tc>
          <w:tcPr>
            <w:tcW w:w="4075" w:type="dxa"/>
            <w:tcBorders>
              <w:top w:val="single" w:sz="4" w:space="0" w:color="auto"/>
              <w:left w:val="single" w:sz="4" w:space="0" w:color="auto"/>
              <w:bottom w:val="single" w:sz="4" w:space="0" w:color="auto"/>
              <w:right w:val="single" w:sz="4" w:space="0" w:color="auto"/>
            </w:tcBorders>
          </w:tcPr>
          <w:p w14:paraId="4F509DA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Applicant Details</w:t>
            </w:r>
          </w:p>
          <w:p w14:paraId="62BCE070"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Contact name, address, phone number and email. If applicable, please also provide your company or charity number)</w:t>
            </w:r>
          </w:p>
          <w:p w14:paraId="02FB218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742D12C"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595F729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3DBC8B30"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53472F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82B9FA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C99E5A0"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70AF7E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AD61FE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1485350A" w14:textId="77777777" w:rsidTr="00E946EE">
        <w:tc>
          <w:tcPr>
            <w:tcW w:w="4075" w:type="dxa"/>
            <w:tcBorders>
              <w:top w:val="single" w:sz="4" w:space="0" w:color="auto"/>
              <w:left w:val="single" w:sz="4" w:space="0" w:color="auto"/>
              <w:bottom w:val="single" w:sz="4" w:space="0" w:color="auto"/>
              <w:right w:val="single" w:sz="4" w:space="0" w:color="auto"/>
            </w:tcBorders>
          </w:tcPr>
          <w:p w14:paraId="42FBC92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Executive Summary</w:t>
            </w:r>
          </w:p>
          <w:p w14:paraId="50605B2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i/>
                <w:iCs/>
                <w:kern w:val="0"/>
                <w:lang w:eastAsia="en-GB"/>
                <w14:ligatures w14:val="none"/>
              </w:rPr>
              <w:t>(50-100 words summarising what the project is and what it will deliver)</w:t>
            </w:r>
          </w:p>
          <w:p w14:paraId="1B9577F4"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5027997E"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1A38460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7BE41AF0"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8EA6E8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54A04A13"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2446AAEC"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617E86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1E3C0BB1"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0994F56"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6208DA0C" w14:textId="77777777" w:rsidTr="00E946EE">
        <w:tc>
          <w:tcPr>
            <w:tcW w:w="4075" w:type="dxa"/>
            <w:tcBorders>
              <w:top w:val="single" w:sz="4" w:space="0" w:color="auto"/>
              <w:left w:val="single" w:sz="4" w:space="0" w:color="auto"/>
              <w:bottom w:val="single" w:sz="4" w:space="0" w:color="auto"/>
              <w:right w:val="single" w:sz="4" w:space="0" w:color="auto"/>
            </w:tcBorders>
          </w:tcPr>
          <w:p w14:paraId="55508D36"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Project Type</w:t>
            </w:r>
          </w:p>
          <w:p w14:paraId="0E462806"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t>(Please confirm the type of project you are proposing, for example:</w:t>
            </w:r>
          </w:p>
          <w:p w14:paraId="347A306B" w14:textId="77777777" w:rsidR="00E946EE" w:rsidRPr="00E946EE" w:rsidRDefault="00E946EE" w:rsidP="00E946EE">
            <w:pPr>
              <w:numPr>
                <w:ilvl w:val="0"/>
                <w:numId w:val="5"/>
              </w:num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t>Feasibility Study</w:t>
            </w:r>
          </w:p>
          <w:p w14:paraId="4EA0423A" w14:textId="77777777" w:rsidR="00E946EE" w:rsidRPr="00E946EE" w:rsidRDefault="00E946EE" w:rsidP="00E946EE">
            <w:pPr>
              <w:numPr>
                <w:ilvl w:val="0"/>
                <w:numId w:val="5"/>
              </w:num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t>Site investigations</w:t>
            </w:r>
          </w:p>
          <w:p w14:paraId="75197E3D" w14:textId="77777777" w:rsidR="00E946EE" w:rsidRPr="00E946EE" w:rsidRDefault="00E946EE" w:rsidP="00E946EE">
            <w:pPr>
              <w:numPr>
                <w:ilvl w:val="0"/>
                <w:numId w:val="5"/>
              </w:num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t>Works)</w:t>
            </w:r>
          </w:p>
          <w:p w14:paraId="6E0CDBD3"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7E5A1C9E"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F622C1E" w14:textId="77777777" w:rsidTr="00E946EE">
        <w:tc>
          <w:tcPr>
            <w:tcW w:w="4075" w:type="dxa"/>
            <w:tcBorders>
              <w:top w:val="single" w:sz="4" w:space="0" w:color="auto"/>
              <w:left w:val="single" w:sz="4" w:space="0" w:color="auto"/>
              <w:bottom w:val="single" w:sz="4" w:space="0" w:color="auto"/>
              <w:right w:val="single" w:sz="4" w:space="0" w:color="auto"/>
            </w:tcBorders>
          </w:tcPr>
          <w:p w14:paraId="08A1F9E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Project partners</w:t>
            </w:r>
          </w:p>
          <w:p w14:paraId="48FD7401"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Please list all partners involved in project delivery)</w:t>
            </w:r>
          </w:p>
          <w:p w14:paraId="3E5816B7"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p>
          <w:p w14:paraId="546C47D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590CE96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36FC9DFD" w14:textId="77777777" w:rsidTr="00E946EE">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35AB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Site information</w:t>
            </w:r>
          </w:p>
        </w:tc>
      </w:tr>
      <w:tr w:rsidR="00E946EE" w:rsidRPr="00E946EE" w14:paraId="23027DC3" w14:textId="77777777" w:rsidTr="00E946EE">
        <w:tc>
          <w:tcPr>
            <w:tcW w:w="4075" w:type="dxa"/>
            <w:tcBorders>
              <w:top w:val="single" w:sz="4" w:space="0" w:color="auto"/>
              <w:left w:val="single" w:sz="4" w:space="0" w:color="auto"/>
              <w:bottom w:val="single" w:sz="4" w:space="0" w:color="auto"/>
              <w:right w:val="single" w:sz="4" w:space="0" w:color="auto"/>
            </w:tcBorders>
          </w:tcPr>
          <w:p w14:paraId="1445B586"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Site Address</w:t>
            </w:r>
          </w:p>
          <w:p w14:paraId="51519B83"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2C7D58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7571C7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33ECEB0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4870BDAF" w14:textId="77777777" w:rsidTr="00E946EE">
        <w:trPr>
          <w:trHeight w:val="520"/>
        </w:trPr>
        <w:tc>
          <w:tcPr>
            <w:tcW w:w="4075" w:type="dxa"/>
            <w:tcBorders>
              <w:top w:val="single" w:sz="4" w:space="0" w:color="auto"/>
              <w:left w:val="single" w:sz="4" w:space="0" w:color="auto"/>
              <w:bottom w:val="single" w:sz="4" w:space="0" w:color="auto"/>
              <w:right w:val="single" w:sz="4" w:space="0" w:color="auto"/>
            </w:tcBorders>
          </w:tcPr>
          <w:p w14:paraId="319F571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hyperlink r:id="rId16" w:history="1">
              <w:r w:rsidRPr="00E946EE">
                <w:rPr>
                  <w:rFonts w:ascii="Arial" w:eastAsia="Times New Roman" w:hAnsi="Arial" w:cs="Arial"/>
                  <w:color w:val="0563C1"/>
                  <w:kern w:val="0"/>
                  <w:u w:val="single"/>
                  <w:lang w:eastAsia="en-GB"/>
                  <w14:ligatures w14:val="none"/>
                </w:rPr>
                <w:t>SVDLR site reference</w:t>
              </w:r>
            </w:hyperlink>
            <w:r w:rsidRPr="00E946EE">
              <w:rPr>
                <w:rFonts w:ascii="Arial" w:eastAsia="Times New Roman" w:hAnsi="Arial" w:cs="Arial"/>
                <w:kern w:val="0"/>
                <w:lang w:eastAsia="en-GB"/>
                <w14:ligatures w14:val="none"/>
              </w:rPr>
              <w:t>(s)</w:t>
            </w:r>
          </w:p>
          <w:p w14:paraId="48DDD2FE"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click to view GIS weblink)</w:t>
            </w:r>
          </w:p>
          <w:p w14:paraId="00F443D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35DBB30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0689F819" w14:textId="77777777" w:rsidTr="00E946EE">
        <w:tc>
          <w:tcPr>
            <w:tcW w:w="4075" w:type="dxa"/>
            <w:tcBorders>
              <w:top w:val="single" w:sz="4" w:space="0" w:color="auto"/>
              <w:left w:val="single" w:sz="4" w:space="0" w:color="auto"/>
              <w:bottom w:val="single" w:sz="4" w:space="0" w:color="auto"/>
              <w:right w:val="single" w:sz="4" w:space="0" w:color="auto"/>
            </w:tcBorders>
          </w:tcPr>
          <w:p w14:paraId="2829BE3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SVDLR site area (ha)</w:t>
            </w:r>
          </w:p>
          <w:p w14:paraId="6472FD13" w14:textId="77777777" w:rsidR="00E946EE" w:rsidRPr="00E946EE" w:rsidRDefault="00E946EE" w:rsidP="00E946EE">
            <w:pPr>
              <w:spacing w:after="0" w:line="240" w:lineRule="auto"/>
              <w:jc w:val="both"/>
              <w:rPr>
                <w:rFonts w:ascii="Arial" w:eastAsia="Times New Roman" w:hAnsi="Arial" w:cs="Arial"/>
                <w:color w:val="FF0000"/>
                <w:kern w:val="0"/>
                <w:lang w:eastAsia="en-GB"/>
                <w14:ligatures w14:val="none"/>
              </w:rPr>
            </w:pPr>
          </w:p>
          <w:p w14:paraId="2A63AB7A" w14:textId="77777777" w:rsidR="00E946EE" w:rsidRPr="00E946EE" w:rsidRDefault="00E946EE" w:rsidP="00E946EE">
            <w:pPr>
              <w:spacing w:after="0" w:line="240" w:lineRule="auto"/>
              <w:jc w:val="both"/>
              <w:rPr>
                <w:rFonts w:ascii="Arial" w:eastAsia="Times New Roman" w:hAnsi="Arial" w:cs="Arial"/>
                <w:color w:val="FF0000"/>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4CB63E8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F4DD9BC" w14:textId="77777777" w:rsidTr="00E946EE">
        <w:tc>
          <w:tcPr>
            <w:tcW w:w="4075" w:type="dxa"/>
            <w:tcBorders>
              <w:top w:val="single" w:sz="4" w:space="0" w:color="auto"/>
              <w:left w:val="single" w:sz="4" w:space="0" w:color="auto"/>
              <w:bottom w:val="single" w:sz="4" w:space="0" w:color="auto"/>
              <w:right w:val="single" w:sz="4" w:space="0" w:color="auto"/>
            </w:tcBorders>
          </w:tcPr>
          <w:p w14:paraId="75FF80E4"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Details of Site Ownership</w:t>
            </w:r>
          </w:p>
          <w:p w14:paraId="6600924D"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kern w:val="0"/>
                <w:lang w:eastAsia="en-GB"/>
                <w14:ligatures w14:val="none"/>
              </w:rPr>
              <w:lastRenderedPageBreak/>
              <w:t>(</w:t>
            </w:r>
            <w:r w:rsidRPr="00E946EE">
              <w:rPr>
                <w:rFonts w:ascii="Arial" w:eastAsia="Times New Roman" w:hAnsi="Arial" w:cs="Arial"/>
                <w:i/>
                <w:iCs/>
                <w:kern w:val="0"/>
                <w:lang w:eastAsia="en-GB"/>
                <w14:ligatures w14:val="none"/>
              </w:rPr>
              <w:t xml:space="preserve">Please indicate whether or not you have ownership or a long-term lease- if not, please provide details of your agreement. </w:t>
            </w:r>
            <w:r w:rsidRPr="00E946EE">
              <w:rPr>
                <w:rFonts w:ascii="Arial" w:eastAsia="Times New Roman" w:hAnsi="Arial" w:cs="Arial"/>
                <w:b/>
                <w:i/>
                <w:kern w:val="0"/>
                <w:lang w:eastAsia="en-GB"/>
                <w14:ligatures w14:val="none"/>
              </w:rPr>
              <w:t xml:space="preserve">Evidence of ownership/lease will be </w:t>
            </w:r>
            <w:r w:rsidRPr="00E946EE">
              <w:rPr>
                <w:rFonts w:ascii="Arial" w:eastAsia="Times New Roman" w:hAnsi="Arial" w:cs="Arial"/>
                <w:b/>
                <w:bCs/>
                <w:i/>
                <w:iCs/>
                <w:kern w:val="0"/>
                <w:lang w:eastAsia="en-GB"/>
                <w14:ligatures w14:val="none"/>
              </w:rPr>
              <w:t>required</w:t>
            </w:r>
            <w:r w:rsidRPr="00E946EE">
              <w:rPr>
                <w:rFonts w:ascii="Arial" w:eastAsia="Times New Roman" w:hAnsi="Arial" w:cs="Arial"/>
                <w:i/>
                <w:iCs/>
                <w:kern w:val="0"/>
                <w:lang w:eastAsia="en-GB"/>
                <w14:ligatures w14:val="none"/>
              </w:rPr>
              <w:t>)</w:t>
            </w:r>
          </w:p>
          <w:p w14:paraId="3EF98E5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06D61E1C"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71A58497"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48A6D8A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Site characteristics and constraints</w:t>
            </w:r>
          </w:p>
          <w:p w14:paraId="43D2C3A8"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150- 250 words- What are the current site issues and constraints?)</w:t>
            </w:r>
          </w:p>
        </w:tc>
        <w:tc>
          <w:tcPr>
            <w:tcW w:w="6005" w:type="dxa"/>
            <w:gridSpan w:val="2"/>
            <w:tcBorders>
              <w:top w:val="single" w:sz="4" w:space="0" w:color="auto"/>
              <w:left w:val="single" w:sz="4" w:space="0" w:color="auto"/>
              <w:bottom w:val="single" w:sz="4" w:space="0" w:color="auto"/>
              <w:right w:val="single" w:sz="4" w:space="0" w:color="auto"/>
            </w:tcBorders>
          </w:tcPr>
          <w:p w14:paraId="07A8CBF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285DE8A5" w14:textId="77777777" w:rsidTr="00E946EE">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C881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Project proposal</w:t>
            </w:r>
          </w:p>
        </w:tc>
      </w:tr>
      <w:tr w:rsidR="00E946EE" w:rsidRPr="00E946EE" w14:paraId="3AADC005"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35B2D96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Proposed treatment/works </w:t>
            </w:r>
          </w:p>
          <w:p w14:paraId="294A5D7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250-500 words- how will the site be tackled?</w:t>
            </w:r>
            <w:r w:rsidRPr="00E946EE">
              <w:rPr>
                <w:rFonts w:ascii="Arial" w:eastAsia="Times New Roman" w:hAnsi="Arial" w:cs="Arial"/>
                <w:kern w:val="0"/>
                <w:lang w:eastAsia="en-GB"/>
                <w14:ligatures w14:val="none"/>
              </w:rPr>
              <w:t>)</w:t>
            </w:r>
          </w:p>
        </w:tc>
        <w:tc>
          <w:tcPr>
            <w:tcW w:w="6005" w:type="dxa"/>
            <w:gridSpan w:val="2"/>
            <w:tcBorders>
              <w:top w:val="single" w:sz="4" w:space="0" w:color="auto"/>
              <w:left w:val="single" w:sz="4" w:space="0" w:color="auto"/>
              <w:bottom w:val="single" w:sz="4" w:space="0" w:color="auto"/>
              <w:right w:val="single" w:sz="4" w:space="0" w:color="auto"/>
            </w:tcBorders>
          </w:tcPr>
          <w:p w14:paraId="24F0886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31E303AD" w14:textId="77777777" w:rsidTr="00E946EE">
        <w:trPr>
          <w:trHeight w:val="300"/>
        </w:trPr>
        <w:tc>
          <w:tcPr>
            <w:tcW w:w="4075" w:type="dxa"/>
            <w:tcBorders>
              <w:top w:val="single" w:sz="4" w:space="0" w:color="auto"/>
              <w:left w:val="single" w:sz="4" w:space="0" w:color="auto"/>
              <w:bottom w:val="single" w:sz="4" w:space="0" w:color="auto"/>
              <w:right w:val="single" w:sz="4" w:space="0" w:color="auto"/>
            </w:tcBorders>
          </w:tcPr>
          <w:p w14:paraId="36AC492C"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Is there community support for the proposed project? How has this been demonstrated? </w:t>
            </w:r>
          </w:p>
          <w:p w14:paraId="0A7FF02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i/>
                <w:iCs/>
                <w:kern w:val="0"/>
                <w:lang w:eastAsia="en-GB"/>
                <w14:ligatures w14:val="none"/>
              </w:rPr>
              <w:t>(150-200 words)</w:t>
            </w:r>
          </w:p>
          <w:p w14:paraId="692CF9D5"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7D794F4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2F97B80" w14:textId="77777777" w:rsidTr="00E946EE">
        <w:trPr>
          <w:trHeight w:val="300"/>
        </w:trPr>
        <w:tc>
          <w:tcPr>
            <w:tcW w:w="4075" w:type="dxa"/>
            <w:tcBorders>
              <w:top w:val="single" w:sz="4" w:space="0" w:color="auto"/>
              <w:left w:val="single" w:sz="4" w:space="0" w:color="auto"/>
              <w:bottom w:val="single" w:sz="4" w:space="0" w:color="auto"/>
              <w:right w:val="single" w:sz="4" w:space="0" w:color="auto"/>
            </w:tcBorders>
          </w:tcPr>
          <w:p w14:paraId="6D10D631" w14:textId="682E148F"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How will community needs and aspirations influence this project?</w:t>
            </w:r>
            <w:r w:rsidR="00645EC8">
              <w:rPr>
                <w:rFonts w:ascii="Arial" w:eastAsia="Times New Roman" w:hAnsi="Arial" w:cs="Arial"/>
                <w:kern w:val="0"/>
                <w:lang w:eastAsia="en-GB"/>
                <w14:ligatures w14:val="none"/>
              </w:rPr>
              <w:t xml:space="preserve"> </w:t>
            </w: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150-200 words)</w:t>
            </w:r>
          </w:p>
          <w:p w14:paraId="39F6078B"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2E8C2F2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4768A659" w14:textId="77777777" w:rsidTr="00E946EE">
        <w:trPr>
          <w:trHeight w:val="300"/>
        </w:trPr>
        <w:tc>
          <w:tcPr>
            <w:tcW w:w="4075" w:type="dxa"/>
            <w:tcBorders>
              <w:top w:val="single" w:sz="4" w:space="0" w:color="auto"/>
              <w:left w:val="single" w:sz="4" w:space="0" w:color="auto"/>
              <w:bottom w:val="single" w:sz="4" w:space="0" w:color="auto"/>
              <w:right w:val="single" w:sz="4" w:space="0" w:color="auto"/>
            </w:tcBorders>
          </w:tcPr>
          <w:p w14:paraId="4803CE44" w14:textId="684F9EDB"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How does the proposed project connect to a wider place plan for the area? </w:t>
            </w:r>
            <w:r w:rsidR="00645EC8" w:rsidRPr="00E946EE">
              <w:rPr>
                <w:rFonts w:ascii="Arial" w:eastAsia="Times New Roman" w:hAnsi="Arial" w:cs="Arial"/>
                <w:kern w:val="0"/>
                <w:lang w:eastAsia="en-GB"/>
                <w14:ligatures w14:val="none"/>
              </w:rPr>
              <w:t>(</w:t>
            </w:r>
            <w:r w:rsidR="00645EC8" w:rsidRPr="00E946EE">
              <w:rPr>
                <w:rFonts w:ascii="Arial" w:eastAsia="Times New Roman" w:hAnsi="Arial" w:cs="Arial"/>
                <w:i/>
                <w:iCs/>
                <w:kern w:val="0"/>
                <w:lang w:eastAsia="en-GB"/>
                <w14:ligatures w14:val="none"/>
              </w:rPr>
              <w:t>150-200 words)</w:t>
            </w:r>
          </w:p>
          <w:p w14:paraId="550CEEB4"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tcPr>
          <w:p w14:paraId="6C2E4DB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2323931B"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14C26CC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What is the rationale for the proposed project? For example:</w:t>
            </w:r>
          </w:p>
          <w:p w14:paraId="01D44DAA" w14:textId="77777777" w:rsidR="00E946EE" w:rsidRPr="00E946EE" w:rsidRDefault="00E946EE" w:rsidP="00E946EE">
            <w:pPr>
              <w:numPr>
                <w:ilvl w:val="0"/>
                <w:numId w:val="6"/>
              </w:numPr>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stimulate economic growth</w:t>
            </w:r>
          </w:p>
          <w:p w14:paraId="48B422C9"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create jobs</w:t>
            </w:r>
          </w:p>
          <w:p w14:paraId="41A7636C"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promote environmental justice and improved quality of life</w:t>
            </w:r>
          </w:p>
          <w:p w14:paraId="4D9DEE04"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to support communities to flourish and tackle inequalities</w:t>
            </w:r>
            <w:r w:rsidRPr="00E946EE">
              <w:rPr>
                <w:rFonts w:ascii="Arial" w:eastAsia="Times New Roman" w:hAnsi="Arial" w:cs="Arial"/>
                <w:kern w:val="0"/>
                <w:lang w:eastAsia="en-GB"/>
                <w14:ligatures w14:val="none"/>
              </w:rPr>
              <w:t xml:space="preserve"> </w:t>
            </w:r>
          </w:p>
          <w:p w14:paraId="3EC0E9BE"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t>(250-500 words- how will the project make a difference?)</w:t>
            </w:r>
          </w:p>
        </w:tc>
        <w:tc>
          <w:tcPr>
            <w:tcW w:w="6005" w:type="dxa"/>
            <w:gridSpan w:val="2"/>
            <w:tcBorders>
              <w:top w:val="single" w:sz="4" w:space="0" w:color="auto"/>
              <w:left w:val="single" w:sz="4" w:space="0" w:color="auto"/>
              <w:bottom w:val="single" w:sz="4" w:space="0" w:color="auto"/>
              <w:right w:val="single" w:sz="4" w:space="0" w:color="auto"/>
            </w:tcBorders>
          </w:tcPr>
          <w:p w14:paraId="09D3F32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7854FE24" w14:textId="77777777" w:rsidTr="00E946EE">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434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Financial breakdown</w:t>
            </w:r>
          </w:p>
        </w:tc>
      </w:tr>
      <w:tr w:rsidR="00E946EE" w:rsidRPr="00E946EE" w14:paraId="6C78073F" w14:textId="77777777" w:rsidTr="00E946EE">
        <w:tc>
          <w:tcPr>
            <w:tcW w:w="4075" w:type="dxa"/>
            <w:tcBorders>
              <w:top w:val="single" w:sz="4" w:space="0" w:color="auto"/>
              <w:left w:val="single" w:sz="4" w:space="0" w:color="auto"/>
              <w:bottom w:val="single" w:sz="4" w:space="0" w:color="auto"/>
              <w:right w:val="single" w:sz="4" w:space="0" w:color="auto"/>
            </w:tcBorders>
          </w:tcPr>
          <w:p w14:paraId="6FA694E0"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kern w:val="0"/>
                <w:lang w:eastAsia="en-GB"/>
                <w14:ligatures w14:val="none"/>
              </w:rPr>
              <w:t>VDLF Grant Request</w:t>
            </w:r>
          </w:p>
          <w:p w14:paraId="64AA417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hideMark/>
          </w:tcPr>
          <w:p w14:paraId="729F832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t>
            </w:r>
          </w:p>
        </w:tc>
      </w:tr>
      <w:tr w:rsidR="00E946EE" w:rsidRPr="00E946EE" w14:paraId="7CA05F1D" w14:textId="77777777" w:rsidTr="00E946EE">
        <w:tc>
          <w:tcPr>
            <w:tcW w:w="10080" w:type="dxa"/>
            <w:gridSpan w:val="3"/>
            <w:tcBorders>
              <w:top w:val="single" w:sz="4" w:space="0" w:color="auto"/>
              <w:left w:val="single" w:sz="4" w:space="0" w:color="auto"/>
              <w:bottom w:val="single" w:sz="4" w:space="0" w:color="auto"/>
              <w:right w:val="single" w:sz="4" w:space="0" w:color="auto"/>
            </w:tcBorders>
          </w:tcPr>
          <w:p w14:paraId="53BAFB30" w14:textId="77777777" w:rsidR="00E946EE" w:rsidRPr="00E946EE" w:rsidRDefault="00E946EE" w:rsidP="00E946EE">
            <w:pPr>
              <w:autoSpaceDE w:val="0"/>
              <w:autoSpaceDN w:val="0"/>
              <w:adjustRightInd w:val="0"/>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Please provide project cost details (use additional lines if required). </w:t>
            </w:r>
          </w:p>
          <w:p w14:paraId="474351A7" w14:textId="77777777" w:rsidR="00E946EE" w:rsidRPr="00E946EE" w:rsidRDefault="00E946EE" w:rsidP="00E946EE">
            <w:pPr>
              <w:autoSpaceDE w:val="0"/>
              <w:autoSpaceDN w:val="0"/>
              <w:adjustRightInd w:val="0"/>
              <w:spacing w:after="0" w:line="240" w:lineRule="auto"/>
              <w:jc w:val="both"/>
              <w:rPr>
                <w:rFonts w:ascii="Arial" w:eastAsia="Times New Roman" w:hAnsi="Arial" w:cs="Arial"/>
                <w:kern w:val="0"/>
                <w:lang w:eastAsia="en-GB"/>
                <w14:ligatures w14:val="none"/>
              </w:rPr>
            </w:pPr>
          </w:p>
        </w:tc>
      </w:tr>
      <w:tr w:rsidR="00E946EE" w:rsidRPr="00E946EE" w14:paraId="17F24FA1" w14:textId="77777777" w:rsidTr="00E946EE">
        <w:tc>
          <w:tcPr>
            <w:tcW w:w="10080" w:type="dxa"/>
            <w:gridSpan w:val="3"/>
            <w:tcBorders>
              <w:top w:val="single" w:sz="4" w:space="0" w:color="auto"/>
              <w:left w:val="single" w:sz="4" w:space="0" w:color="auto"/>
              <w:bottom w:val="single" w:sz="4" w:space="0" w:color="auto"/>
              <w:right w:val="single" w:sz="4" w:space="0" w:color="auto"/>
            </w:tcBorders>
            <w:hideMark/>
          </w:tcPr>
          <w:tbl>
            <w:tblPr>
              <w:tblStyle w:val="TableGrid"/>
              <w:tblW w:w="0" w:type="auto"/>
              <w:tblInd w:w="0" w:type="dxa"/>
              <w:tblLook w:val="04A0" w:firstRow="1" w:lastRow="0" w:firstColumn="1" w:lastColumn="0" w:noHBand="0" w:noVBand="1"/>
            </w:tblPr>
            <w:tblGrid>
              <w:gridCol w:w="4511"/>
              <w:gridCol w:w="4512"/>
            </w:tblGrid>
            <w:tr w:rsidR="00E946EE" w:rsidRPr="00E946EE" w14:paraId="0312CEAA" w14:textId="77777777">
              <w:trPr>
                <w:trHeight w:val="369"/>
              </w:trPr>
              <w:tc>
                <w:tcPr>
                  <w:tcW w:w="4511" w:type="dxa"/>
                  <w:tcBorders>
                    <w:top w:val="single" w:sz="4" w:space="0" w:color="auto"/>
                    <w:left w:val="single" w:sz="4" w:space="0" w:color="auto"/>
                    <w:bottom w:val="single" w:sz="4" w:space="0" w:color="auto"/>
                    <w:right w:val="single" w:sz="4" w:space="0" w:color="auto"/>
                  </w:tcBorders>
                  <w:hideMark/>
                </w:tcPr>
                <w:p w14:paraId="2F6DC782"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Cost Headings</w:t>
                  </w:r>
                </w:p>
              </w:tc>
              <w:tc>
                <w:tcPr>
                  <w:tcW w:w="4512" w:type="dxa"/>
                  <w:tcBorders>
                    <w:top w:val="single" w:sz="4" w:space="0" w:color="auto"/>
                    <w:left w:val="single" w:sz="4" w:space="0" w:color="auto"/>
                    <w:bottom w:val="single" w:sz="4" w:space="0" w:color="auto"/>
                    <w:right w:val="single" w:sz="4" w:space="0" w:color="auto"/>
                  </w:tcBorders>
                  <w:hideMark/>
                </w:tcPr>
                <w:p w14:paraId="218B9654"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Amount £</w:t>
                  </w:r>
                </w:p>
              </w:tc>
            </w:tr>
            <w:tr w:rsidR="00E946EE" w:rsidRPr="00E946EE" w14:paraId="75AB8C99" w14:textId="77777777">
              <w:trPr>
                <w:trHeight w:val="379"/>
              </w:trPr>
              <w:tc>
                <w:tcPr>
                  <w:tcW w:w="4511" w:type="dxa"/>
                  <w:tcBorders>
                    <w:top w:val="single" w:sz="4" w:space="0" w:color="auto"/>
                    <w:left w:val="single" w:sz="4" w:space="0" w:color="auto"/>
                    <w:bottom w:val="single" w:sz="4" w:space="0" w:color="auto"/>
                    <w:right w:val="single" w:sz="4" w:space="0" w:color="auto"/>
                  </w:tcBorders>
                </w:tcPr>
                <w:p w14:paraId="038F0170"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2036E994"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06389F32" w14:textId="77777777">
              <w:trPr>
                <w:trHeight w:val="369"/>
              </w:trPr>
              <w:tc>
                <w:tcPr>
                  <w:tcW w:w="4511" w:type="dxa"/>
                  <w:tcBorders>
                    <w:top w:val="single" w:sz="4" w:space="0" w:color="auto"/>
                    <w:left w:val="single" w:sz="4" w:space="0" w:color="auto"/>
                    <w:bottom w:val="single" w:sz="4" w:space="0" w:color="auto"/>
                    <w:right w:val="single" w:sz="4" w:space="0" w:color="auto"/>
                  </w:tcBorders>
                </w:tcPr>
                <w:p w14:paraId="513DC33A"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4977710B"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67B9ED75" w14:textId="77777777">
              <w:trPr>
                <w:trHeight w:val="369"/>
              </w:trPr>
              <w:tc>
                <w:tcPr>
                  <w:tcW w:w="4511" w:type="dxa"/>
                  <w:tcBorders>
                    <w:top w:val="single" w:sz="4" w:space="0" w:color="auto"/>
                    <w:left w:val="single" w:sz="4" w:space="0" w:color="auto"/>
                    <w:bottom w:val="single" w:sz="4" w:space="0" w:color="auto"/>
                    <w:right w:val="single" w:sz="4" w:space="0" w:color="auto"/>
                  </w:tcBorders>
                </w:tcPr>
                <w:p w14:paraId="453FFFBB"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4342761C"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37D08EFD" w14:textId="77777777">
              <w:trPr>
                <w:trHeight w:val="369"/>
              </w:trPr>
              <w:tc>
                <w:tcPr>
                  <w:tcW w:w="4511" w:type="dxa"/>
                  <w:tcBorders>
                    <w:top w:val="single" w:sz="4" w:space="0" w:color="auto"/>
                    <w:left w:val="single" w:sz="4" w:space="0" w:color="auto"/>
                    <w:bottom w:val="single" w:sz="4" w:space="0" w:color="auto"/>
                    <w:right w:val="single" w:sz="4" w:space="0" w:color="auto"/>
                  </w:tcBorders>
                </w:tcPr>
                <w:p w14:paraId="62D780D0"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00758734"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721EA5DB" w14:textId="77777777">
              <w:trPr>
                <w:trHeight w:val="379"/>
              </w:trPr>
              <w:tc>
                <w:tcPr>
                  <w:tcW w:w="4511" w:type="dxa"/>
                  <w:tcBorders>
                    <w:top w:val="single" w:sz="4" w:space="0" w:color="auto"/>
                    <w:left w:val="single" w:sz="4" w:space="0" w:color="auto"/>
                    <w:bottom w:val="single" w:sz="4" w:space="0" w:color="auto"/>
                    <w:right w:val="single" w:sz="4" w:space="0" w:color="auto"/>
                  </w:tcBorders>
                </w:tcPr>
                <w:p w14:paraId="570A431F"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3FBDDEF1"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59DAB556" w14:textId="77777777">
              <w:trPr>
                <w:trHeight w:val="369"/>
              </w:trPr>
              <w:tc>
                <w:tcPr>
                  <w:tcW w:w="4511" w:type="dxa"/>
                  <w:tcBorders>
                    <w:top w:val="single" w:sz="4" w:space="0" w:color="auto"/>
                    <w:left w:val="single" w:sz="4" w:space="0" w:color="auto"/>
                    <w:bottom w:val="single" w:sz="4" w:space="0" w:color="auto"/>
                    <w:right w:val="single" w:sz="4" w:space="0" w:color="auto"/>
                  </w:tcBorders>
                </w:tcPr>
                <w:p w14:paraId="1CCDA863" w14:textId="77777777" w:rsidR="00E946EE" w:rsidRPr="00E946EE" w:rsidRDefault="00E946EE" w:rsidP="00E946EE">
                  <w:pPr>
                    <w:autoSpaceDE w:val="0"/>
                    <w:autoSpaceDN w:val="0"/>
                    <w:adjustRightInd w:val="0"/>
                    <w:spacing w:line="360" w:lineRule="auto"/>
                    <w:jc w:val="both"/>
                    <w:rPr>
                      <w:rFonts w:ascii="Arial" w:hAnsi="Arial" w:cs="Arial"/>
                    </w:rPr>
                  </w:pPr>
                </w:p>
              </w:tc>
              <w:tc>
                <w:tcPr>
                  <w:tcW w:w="4512" w:type="dxa"/>
                  <w:tcBorders>
                    <w:top w:val="single" w:sz="4" w:space="0" w:color="auto"/>
                    <w:left w:val="single" w:sz="4" w:space="0" w:color="auto"/>
                    <w:bottom w:val="single" w:sz="4" w:space="0" w:color="auto"/>
                    <w:right w:val="single" w:sz="4" w:space="0" w:color="auto"/>
                  </w:tcBorders>
                </w:tcPr>
                <w:p w14:paraId="18C1B21D"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006F4FD7" w14:textId="77777777">
              <w:trPr>
                <w:trHeight w:val="369"/>
              </w:trPr>
              <w:tc>
                <w:tcPr>
                  <w:tcW w:w="4511" w:type="dxa"/>
                  <w:tcBorders>
                    <w:top w:val="single" w:sz="4" w:space="0" w:color="auto"/>
                    <w:left w:val="single" w:sz="4" w:space="0" w:color="auto"/>
                    <w:bottom w:val="single" w:sz="4" w:space="0" w:color="auto"/>
                    <w:right w:val="single" w:sz="4" w:space="0" w:color="auto"/>
                  </w:tcBorders>
                  <w:hideMark/>
                </w:tcPr>
                <w:p w14:paraId="366B83ED"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TOTAL</w:t>
                  </w:r>
                </w:p>
              </w:tc>
              <w:tc>
                <w:tcPr>
                  <w:tcW w:w="4512" w:type="dxa"/>
                  <w:tcBorders>
                    <w:top w:val="single" w:sz="4" w:space="0" w:color="auto"/>
                    <w:left w:val="single" w:sz="4" w:space="0" w:color="auto"/>
                    <w:bottom w:val="single" w:sz="4" w:space="0" w:color="auto"/>
                    <w:right w:val="single" w:sz="4" w:space="0" w:color="auto"/>
                  </w:tcBorders>
                  <w:hideMark/>
                </w:tcPr>
                <w:p w14:paraId="55B0F336" w14:textId="77777777" w:rsidR="00E946EE" w:rsidRPr="00E946EE" w:rsidRDefault="00E946EE" w:rsidP="00E946EE">
                  <w:pPr>
                    <w:autoSpaceDE w:val="0"/>
                    <w:autoSpaceDN w:val="0"/>
                    <w:adjustRightInd w:val="0"/>
                    <w:spacing w:line="360" w:lineRule="auto"/>
                    <w:jc w:val="both"/>
                    <w:rPr>
                      <w:rFonts w:ascii="Arial" w:hAnsi="Arial" w:cs="Arial"/>
                    </w:rPr>
                  </w:pPr>
                  <w:r w:rsidRPr="00E946EE">
                    <w:rPr>
                      <w:rFonts w:ascii="Arial" w:hAnsi="Arial" w:cs="Arial"/>
                    </w:rPr>
                    <w:t>£</w:t>
                  </w:r>
                </w:p>
              </w:tc>
            </w:tr>
          </w:tbl>
          <w:p w14:paraId="495689D3"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2B05F967" w14:textId="77777777" w:rsidTr="00E946EE">
        <w:tc>
          <w:tcPr>
            <w:tcW w:w="10080" w:type="dxa"/>
            <w:gridSpan w:val="3"/>
            <w:tcBorders>
              <w:top w:val="single" w:sz="4" w:space="0" w:color="auto"/>
              <w:left w:val="single" w:sz="4" w:space="0" w:color="auto"/>
              <w:bottom w:val="single" w:sz="4" w:space="0" w:color="auto"/>
              <w:right w:val="single" w:sz="4" w:space="0" w:color="auto"/>
            </w:tcBorders>
          </w:tcPr>
          <w:p w14:paraId="45E5889D" w14:textId="77777777" w:rsidR="00E946EE" w:rsidRPr="00E946EE" w:rsidRDefault="00E946EE" w:rsidP="00E946EE">
            <w:pPr>
              <w:autoSpaceDE w:val="0"/>
              <w:autoSpaceDN w:val="0"/>
              <w:adjustRightInd w:val="0"/>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lastRenderedPageBreak/>
              <w:t>Please provide details of other funding for the project – including confirmed and unconfirmed funding. Use additional lines if required.</w:t>
            </w:r>
          </w:p>
          <w:p w14:paraId="11B6C08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236A4AA6" w14:textId="77777777" w:rsidTr="00E946EE">
        <w:tc>
          <w:tcPr>
            <w:tcW w:w="10080" w:type="dxa"/>
            <w:gridSpan w:val="3"/>
            <w:tcBorders>
              <w:top w:val="single" w:sz="4" w:space="0" w:color="auto"/>
              <w:left w:val="single" w:sz="4" w:space="0" w:color="auto"/>
              <w:bottom w:val="single" w:sz="4" w:space="0" w:color="auto"/>
              <w:right w:val="single" w:sz="4" w:space="0" w:color="auto"/>
            </w:tcBorders>
            <w:hideMark/>
          </w:tcPr>
          <w:tbl>
            <w:tblPr>
              <w:tblStyle w:val="TableGrid"/>
              <w:tblW w:w="0" w:type="auto"/>
              <w:tblInd w:w="0" w:type="dxa"/>
              <w:tblLook w:val="04A0" w:firstRow="1" w:lastRow="0" w:firstColumn="1" w:lastColumn="0" w:noHBand="0" w:noVBand="1"/>
            </w:tblPr>
            <w:tblGrid>
              <w:gridCol w:w="3021"/>
              <w:gridCol w:w="3022"/>
              <w:gridCol w:w="3022"/>
            </w:tblGrid>
            <w:tr w:rsidR="00E946EE" w:rsidRPr="00E946EE" w14:paraId="030169C5" w14:textId="77777777">
              <w:tc>
                <w:tcPr>
                  <w:tcW w:w="3021" w:type="dxa"/>
                  <w:tcBorders>
                    <w:top w:val="single" w:sz="4" w:space="0" w:color="auto"/>
                    <w:left w:val="single" w:sz="4" w:space="0" w:color="auto"/>
                    <w:bottom w:val="single" w:sz="4" w:space="0" w:color="auto"/>
                    <w:right w:val="single" w:sz="4" w:space="0" w:color="auto"/>
                  </w:tcBorders>
                  <w:hideMark/>
                </w:tcPr>
                <w:p w14:paraId="1F3DBAE3"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Funding</w:t>
                  </w:r>
                </w:p>
              </w:tc>
              <w:tc>
                <w:tcPr>
                  <w:tcW w:w="3022" w:type="dxa"/>
                  <w:tcBorders>
                    <w:top w:val="single" w:sz="4" w:space="0" w:color="auto"/>
                    <w:left w:val="single" w:sz="4" w:space="0" w:color="auto"/>
                    <w:bottom w:val="single" w:sz="4" w:space="0" w:color="auto"/>
                    <w:right w:val="single" w:sz="4" w:space="0" w:color="auto"/>
                  </w:tcBorders>
                  <w:hideMark/>
                </w:tcPr>
                <w:p w14:paraId="1E376178"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Amount</w:t>
                  </w:r>
                </w:p>
              </w:tc>
              <w:tc>
                <w:tcPr>
                  <w:tcW w:w="3022" w:type="dxa"/>
                  <w:tcBorders>
                    <w:top w:val="single" w:sz="4" w:space="0" w:color="auto"/>
                    <w:left w:val="single" w:sz="4" w:space="0" w:color="auto"/>
                    <w:bottom w:val="single" w:sz="4" w:space="0" w:color="auto"/>
                    <w:right w:val="single" w:sz="4" w:space="0" w:color="auto"/>
                  </w:tcBorders>
                  <w:hideMark/>
                </w:tcPr>
                <w:p w14:paraId="4DA30B9D"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Confirmed?</w:t>
                  </w:r>
                </w:p>
              </w:tc>
            </w:tr>
            <w:tr w:rsidR="00E946EE" w:rsidRPr="00E946EE" w14:paraId="7C6839A6" w14:textId="77777777">
              <w:tc>
                <w:tcPr>
                  <w:tcW w:w="3021" w:type="dxa"/>
                  <w:tcBorders>
                    <w:top w:val="single" w:sz="4" w:space="0" w:color="auto"/>
                    <w:left w:val="single" w:sz="4" w:space="0" w:color="auto"/>
                    <w:bottom w:val="single" w:sz="4" w:space="0" w:color="auto"/>
                    <w:right w:val="single" w:sz="4" w:space="0" w:color="auto"/>
                  </w:tcBorders>
                  <w:hideMark/>
                </w:tcPr>
                <w:p w14:paraId="684354F9" w14:textId="77777777" w:rsidR="00E946EE" w:rsidRPr="00E946EE" w:rsidRDefault="00E946EE" w:rsidP="00E946EE">
                  <w:pPr>
                    <w:autoSpaceDE w:val="0"/>
                    <w:autoSpaceDN w:val="0"/>
                    <w:adjustRightInd w:val="0"/>
                    <w:spacing w:line="360" w:lineRule="auto"/>
                    <w:jc w:val="both"/>
                    <w:rPr>
                      <w:rFonts w:ascii="Arial" w:hAnsi="Arial" w:cs="Arial"/>
                    </w:rPr>
                  </w:pPr>
                  <w:r w:rsidRPr="00E946EE">
                    <w:rPr>
                      <w:rFonts w:ascii="Arial" w:hAnsi="Arial" w:cs="Arial"/>
                    </w:rPr>
                    <w:t>VDLF request</w:t>
                  </w:r>
                </w:p>
              </w:tc>
              <w:tc>
                <w:tcPr>
                  <w:tcW w:w="3022" w:type="dxa"/>
                  <w:tcBorders>
                    <w:top w:val="single" w:sz="4" w:space="0" w:color="auto"/>
                    <w:left w:val="single" w:sz="4" w:space="0" w:color="auto"/>
                    <w:bottom w:val="single" w:sz="4" w:space="0" w:color="auto"/>
                    <w:right w:val="single" w:sz="4" w:space="0" w:color="auto"/>
                  </w:tcBorders>
                </w:tcPr>
                <w:p w14:paraId="7A1FCD51"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hideMark/>
                </w:tcPr>
                <w:p w14:paraId="31148CBF" w14:textId="77777777" w:rsidR="00E946EE" w:rsidRPr="00E946EE" w:rsidRDefault="00E946EE" w:rsidP="00E946EE">
                  <w:pPr>
                    <w:autoSpaceDE w:val="0"/>
                    <w:autoSpaceDN w:val="0"/>
                    <w:adjustRightInd w:val="0"/>
                    <w:spacing w:line="360" w:lineRule="auto"/>
                    <w:jc w:val="both"/>
                    <w:rPr>
                      <w:rFonts w:ascii="Arial" w:hAnsi="Arial" w:cs="Arial"/>
                    </w:rPr>
                  </w:pPr>
                  <w:r w:rsidRPr="00E946EE">
                    <w:rPr>
                      <w:rFonts w:ascii="Arial" w:hAnsi="Arial" w:cs="Arial"/>
                    </w:rPr>
                    <w:t xml:space="preserve">   ------</w:t>
                  </w:r>
                </w:p>
              </w:tc>
            </w:tr>
            <w:tr w:rsidR="00E946EE" w:rsidRPr="00E946EE" w14:paraId="3563750B" w14:textId="77777777">
              <w:tc>
                <w:tcPr>
                  <w:tcW w:w="3021" w:type="dxa"/>
                  <w:tcBorders>
                    <w:top w:val="single" w:sz="4" w:space="0" w:color="auto"/>
                    <w:left w:val="single" w:sz="4" w:space="0" w:color="auto"/>
                    <w:bottom w:val="single" w:sz="4" w:space="0" w:color="auto"/>
                    <w:right w:val="single" w:sz="4" w:space="0" w:color="auto"/>
                  </w:tcBorders>
                </w:tcPr>
                <w:p w14:paraId="45789356"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3DB911CD"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7FECAADA"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4EA6C8D0" w14:textId="77777777">
              <w:tc>
                <w:tcPr>
                  <w:tcW w:w="3021" w:type="dxa"/>
                  <w:tcBorders>
                    <w:top w:val="single" w:sz="4" w:space="0" w:color="auto"/>
                    <w:left w:val="single" w:sz="4" w:space="0" w:color="auto"/>
                    <w:bottom w:val="single" w:sz="4" w:space="0" w:color="auto"/>
                    <w:right w:val="single" w:sz="4" w:space="0" w:color="auto"/>
                  </w:tcBorders>
                </w:tcPr>
                <w:p w14:paraId="438DE69C"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35D4D0AE"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40566D2A"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4869DDE0" w14:textId="77777777">
              <w:tc>
                <w:tcPr>
                  <w:tcW w:w="3021" w:type="dxa"/>
                  <w:tcBorders>
                    <w:top w:val="single" w:sz="4" w:space="0" w:color="auto"/>
                    <w:left w:val="single" w:sz="4" w:space="0" w:color="auto"/>
                    <w:bottom w:val="single" w:sz="4" w:space="0" w:color="auto"/>
                    <w:right w:val="single" w:sz="4" w:space="0" w:color="auto"/>
                  </w:tcBorders>
                </w:tcPr>
                <w:p w14:paraId="6F72A442"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1C1469DF"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562E4715"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4EE2C73C" w14:textId="77777777">
              <w:trPr>
                <w:trHeight w:val="626"/>
              </w:trPr>
              <w:tc>
                <w:tcPr>
                  <w:tcW w:w="3021" w:type="dxa"/>
                  <w:tcBorders>
                    <w:top w:val="single" w:sz="4" w:space="0" w:color="auto"/>
                    <w:left w:val="single" w:sz="4" w:space="0" w:color="auto"/>
                    <w:bottom w:val="single" w:sz="4" w:space="0" w:color="auto"/>
                    <w:right w:val="single" w:sz="4" w:space="0" w:color="auto"/>
                  </w:tcBorders>
                </w:tcPr>
                <w:p w14:paraId="2071ADC6"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44243EC6" w14:textId="77777777" w:rsidR="00E946EE" w:rsidRPr="00E946EE" w:rsidRDefault="00E946EE" w:rsidP="00E946EE">
                  <w:pPr>
                    <w:autoSpaceDE w:val="0"/>
                    <w:autoSpaceDN w:val="0"/>
                    <w:adjustRightInd w:val="0"/>
                    <w:spacing w:line="360" w:lineRule="auto"/>
                    <w:jc w:val="both"/>
                    <w:rPr>
                      <w:rFonts w:ascii="Arial" w:hAnsi="Arial" w:cs="Arial"/>
                    </w:rPr>
                  </w:pPr>
                </w:p>
              </w:tc>
              <w:tc>
                <w:tcPr>
                  <w:tcW w:w="3022" w:type="dxa"/>
                  <w:tcBorders>
                    <w:top w:val="single" w:sz="4" w:space="0" w:color="auto"/>
                    <w:left w:val="single" w:sz="4" w:space="0" w:color="auto"/>
                    <w:bottom w:val="single" w:sz="4" w:space="0" w:color="auto"/>
                    <w:right w:val="single" w:sz="4" w:space="0" w:color="auto"/>
                  </w:tcBorders>
                </w:tcPr>
                <w:p w14:paraId="3D891476" w14:textId="77777777" w:rsidR="00E946EE" w:rsidRPr="00E946EE" w:rsidRDefault="00E946EE" w:rsidP="00E946EE">
                  <w:pPr>
                    <w:autoSpaceDE w:val="0"/>
                    <w:autoSpaceDN w:val="0"/>
                    <w:adjustRightInd w:val="0"/>
                    <w:spacing w:line="360" w:lineRule="auto"/>
                    <w:jc w:val="both"/>
                    <w:rPr>
                      <w:rFonts w:ascii="Arial" w:hAnsi="Arial" w:cs="Arial"/>
                    </w:rPr>
                  </w:pPr>
                </w:p>
              </w:tc>
            </w:tr>
            <w:tr w:rsidR="00E946EE" w:rsidRPr="00E946EE" w14:paraId="4D1CD788" w14:textId="77777777">
              <w:tc>
                <w:tcPr>
                  <w:tcW w:w="3021" w:type="dxa"/>
                  <w:tcBorders>
                    <w:top w:val="single" w:sz="4" w:space="0" w:color="auto"/>
                    <w:left w:val="single" w:sz="4" w:space="0" w:color="auto"/>
                    <w:bottom w:val="single" w:sz="4" w:space="0" w:color="auto"/>
                    <w:right w:val="single" w:sz="4" w:space="0" w:color="auto"/>
                  </w:tcBorders>
                  <w:hideMark/>
                </w:tcPr>
                <w:p w14:paraId="6D0236DD" w14:textId="77777777" w:rsidR="00E946EE" w:rsidRPr="00E946EE" w:rsidRDefault="00E946EE" w:rsidP="00E946EE">
                  <w:pPr>
                    <w:autoSpaceDE w:val="0"/>
                    <w:autoSpaceDN w:val="0"/>
                    <w:adjustRightInd w:val="0"/>
                    <w:spacing w:line="360" w:lineRule="auto"/>
                    <w:jc w:val="both"/>
                    <w:rPr>
                      <w:rFonts w:ascii="Arial" w:hAnsi="Arial" w:cs="Arial"/>
                      <w:b/>
                      <w:bCs/>
                    </w:rPr>
                  </w:pPr>
                  <w:r w:rsidRPr="00E946EE">
                    <w:rPr>
                      <w:rFonts w:ascii="Arial" w:hAnsi="Arial" w:cs="Arial"/>
                      <w:b/>
                      <w:bCs/>
                    </w:rPr>
                    <w:t>Total</w:t>
                  </w:r>
                </w:p>
              </w:tc>
              <w:tc>
                <w:tcPr>
                  <w:tcW w:w="3022" w:type="dxa"/>
                  <w:tcBorders>
                    <w:top w:val="single" w:sz="4" w:space="0" w:color="auto"/>
                    <w:left w:val="single" w:sz="4" w:space="0" w:color="auto"/>
                    <w:bottom w:val="single" w:sz="4" w:space="0" w:color="auto"/>
                    <w:right w:val="single" w:sz="4" w:space="0" w:color="auto"/>
                  </w:tcBorders>
                  <w:hideMark/>
                </w:tcPr>
                <w:p w14:paraId="08FFB5F9" w14:textId="77777777" w:rsidR="00E946EE" w:rsidRPr="00E946EE" w:rsidRDefault="00E946EE" w:rsidP="00E946EE">
                  <w:pPr>
                    <w:autoSpaceDE w:val="0"/>
                    <w:autoSpaceDN w:val="0"/>
                    <w:adjustRightInd w:val="0"/>
                    <w:spacing w:line="360" w:lineRule="auto"/>
                    <w:jc w:val="both"/>
                    <w:rPr>
                      <w:rFonts w:ascii="Arial" w:hAnsi="Arial" w:cs="Arial"/>
                    </w:rPr>
                  </w:pPr>
                  <w:r w:rsidRPr="00E946EE">
                    <w:rPr>
                      <w:rFonts w:ascii="Arial" w:hAnsi="Arial" w:cs="Arial"/>
                    </w:rPr>
                    <w:t>£</w:t>
                  </w:r>
                </w:p>
              </w:tc>
              <w:tc>
                <w:tcPr>
                  <w:tcW w:w="3022" w:type="dxa"/>
                  <w:tcBorders>
                    <w:top w:val="single" w:sz="4" w:space="0" w:color="auto"/>
                    <w:left w:val="single" w:sz="4" w:space="0" w:color="auto"/>
                    <w:bottom w:val="single" w:sz="4" w:space="0" w:color="auto"/>
                    <w:right w:val="single" w:sz="4" w:space="0" w:color="auto"/>
                  </w:tcBorders>
                  <w:hideMark/>
                </w:tcPr>
                <w:p w14:paraId="54F4C455" w14:textId="77777777" w:rsidR="00E946EE" w:rsidRPr="00E946EE" w:rsidRDefault="00E946EE" w:rsidP="00E946EE">
                  <w:pPr>
                    <w:autoSpaceDE w:val="0"/>
                    <w:autoSpaceDN w:val="0"/>
                    <w:adjustRightInd w:val="0"/>
                    <w:spacing w:line="360" w:lineRule="auto"/>
                    <w:jc w:val="both"/>
                    <w:rPr>
                      <w:rFonts w:ascii="Arial" w:hAnsi="Arial" w:cs="Arial"/>
                    </w:rPr>
                  </w:pPr>
                  <w:r w:rsidRPr="00E946EE">
                    <w:rPr>
                      <w:rFonts w:ascii="Arial" w:hAnsi="Arial" w:cs="Arial"/>
                    </w:rPr>
                    <w:t>£</w:t>
                  </w:r>
                </w:p>
              </w:tc>
            </w:tr>
          </w:tbl>
          <w:p w14:paraId="66855066"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40CCAEA0"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3FBE83DE"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Proposed timescales to deliver the project </w:t>
            </w:r>
          </w:p>
          <w:p w14:paraId="0AD5B30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i/>
                <w:iCs/>
                <w:kern w:val="0"/>
                <w:lang w:eastAsia="en-GB"/>
                <w14:ligatures w14:val="none"/>
              </w:rPr>
              <w:t>(Please note – VDLF must be spent or contractually committed during 25/26 unless permission is granted from Scottish Government to carry forward)</w:t>
            </w:r>
          </w:p>
        </w:tc>
        <w:tc>
          <w:tcPr>
            <w:tcW w:w="6005" w:type="dxa"/>
            <w:gridSpan w:val="2"/>
            <w:tcBorders>
              <w:top w:val="single" w:sz="4" w:space="0" w:color="auto"/>
              <w:left w:val="single" w:sz="4" w:space="0" w:color="auto"/>
              <w:bottom w:val="single" w:sz="4" w:space="0" w:color="auto"/>
              <w:right w:val="single" w:sz="4" w:space="0" w:color="auto"/>
            </w:tcBorders>
          </w:tcPr>
          <w:p w14:paraId="4341725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194425D1"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0754185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Previous experience delivering similar projects (if any)</w:t>
            </w:r>
          </w:p>
        </w:tc>
        <w:tc>
          <w:tcPr>
            <w:tcW w:w="6005" w:type="dxa"/>
            <w:gridSpan w:val="2"/>
            <w:tcBorders>
              <w:top w:val="single" w:sz="4" w:space="0" w:color="auto"/>
              <w:left w:val="single" w:sz="4" w:space="0" w:color="auto"/>
              <w:bottom w:val="single" w:sz="4" w:space="0" w:color="auto"/>
              <w:right w:val="single" w:sz="4" w:space="0" w:color="auto"/>
            </w:tcBorders>
          </w:tcPr>
          <w:p w14:paraId="4037019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301B635B" w14:textId="77777777" w:rsidTr="00E946EE">
        <w:tc>
          <w:tcPr>
            <w:tcW w:w="4075" w:type="dxa"/>
            <w:tcBorders>
              <w:top w:val="single" w:sz="4" w:space="0" w:color="auto"/>
              <w:left w:val="single" w:sz="4" w:space="0" w:color="auto"/>
              <w:bottom w:val="single" w:sz="4" w:space="0" w:color="auto"/>
              <w:right w:val="single" w:sz="4" w:space="0" w:color="auto"/>
            </w:tcBorders>
          </w:tcPr>
          <w:p w14:paraId="666B8C5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What are the proposed project outcomes, and how will you measure this?</w:t>
            </w:r>
          </w:p>
          <w:p w14:paraId="46F4593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270EC0B6" w14:textId="77777777" w:rsidR="00E946EE" w:rsidRPr="00E946EE" w:rsidRDefault="00E946EE" w:rsidP="00E946EE">
            <w:pPr>
              <w:numPr>
                <w:ilvl w:val="0"/>
                <w:numId w:val="6"/>
              </w:numPr>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stimulating economic growth</w:t>
            </w:r>
          </w:p>
          <w:p w14:paraId="7C03CF05"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creating jobs</w:t>
            </w:r>
          </w:p>
          <w:p w14:paraId="3929E8E7"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promoting environmental justice and improved quality of life</w:t>
            </w:r>
          </w:p>
          <w:p w14:paraId="17D8C9F3" w14:textId="77777777" w:rsidR="00E946EE" w:rsidRPr="00E946EE" w:rsidRDefault="00E946EE" w:rsidP="00E946EE">
            <w:pPr>
              <w:numPr>
                <w:ilvl w:val="0"/>
                <w:numId w:val="6"/>
              </w:numPr>
              <w:shd w:val="clear" w:color="auto" w:fill="FFFFFF" w:themeFill="background1"/>
              <w:spacing w:after="0" w:line="240" w:lineRule="auto"/>
              <w:rPr>
                <w:rFonts w:ascii="Arial" w:eastAsia="Arial" w:hAnsi="Arial" w:cs="Arial"/>
                <w:kern w:val="0"/>
                <w:lang w:eastAsia="en-GB"/>
                <w14:ligatures w14:val="none"/>
              </w:rPr>
            </w:pPr>
            <w:r w:rsidRPr="00E946EE">
              <w:rPr>
                <w:rFonts w:ascii="Arial" w:eastAsia="Arial" w:hAnsi="Arial" w:cs="Arial"/>
                <w:kern w:val="0"/>
                <w:lang w:eastAsia="en-GB"/>
                <w14:ligatures w14:val="none"/>
              </w:rPr>
              <w:t>supporting communities to flourish and tackle inequalities</w:t>
            </w:r>
          </w:p>
          <w:p w14:paraId="72C8358F"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p>
          <w:p w14:paraId="05BB9754" w14:textId="518E32BD"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kern w:val="0"/>
                <w:lang w:eastAsia="en-GB"/>
                <w14:ligatures w14:val="none"/>
              </w:rPr>
              <w:t>(</w:t>
            </w:r>
            <w:r w:rsidRPr="00E946EE">
              <w:rPr>
                <w:rFonts w:ascii="Arial" w:eastAsia="Times New Roman" w:hAnsi="Arial" w:cs="Arial"/>
                <w:i/>
                <w:iCs/>
                <w:kern w:val="0"/>
                <w:lang w:eastAsia="en-GB"/>
                <w14:ligatures w14:val="none"/>
              </w:rPr>
              <w:t>150-300 words</w:t>
            </w:r>
            <w:r w:rsidR="00645EC8">
              <w:rPr>
                <w:rFonts w:ascii="Arial" w:eastAsia="Times New Roman" w:hAnsi="Arial" w:cs="Arial"/>
                <w:i/>
                <w:iCs/>
                <w:kern w:val="0"/>
                <w:lang w:eastAsia="en-GB"/>
                <w14:ligatures w14:val="none"/>
              </w:rPr>
              <w:t xml:space="preserve"> </w:t>
            </w:r>
            <w:r w:rsidRPr="00E946EE">
              <w:rPr>
                <w:rFonts w:ascii="Arial" w:eastAsia="Times New Roman" w:hAnsi="Arial" w:cs="Arial"/>
                <w:kern w:val="0"/>
                <w:lang w:eastAsia="en-GB"/>
                <w14:ligatures w14:val="none"/>
              </w:rPr>
              <w:t xml:space="preserve">- </w:t>
            </w:r>
            <w:r w:rsidRPr="00E946EE">
              <w:rPr>
                <w:rFonts w:ascii="Arial" w:eastAsia="Times New Roman" w:hAnsi="Arial" w:cs="Arial"/>
                <w:i/>
                <w:iCs/>
                <w:kern w:val="0"/>
                <w:lang w:eastAsia="en-GB"/>
                <w14:ligatures w14:val="none"/>
              </w:rPr>
              <w:t>what will the funding deliver?)</w:t>
            </w:r>
          </w:p>
        </w:tc>
        <w:tc>
          <w:tcPr>
            <w:tcW w:w="6005" w:type="dxa"/>
            <w:gridSpan w:val="2"/>
            <w:tcBorders>
              <w:top w:val="single" w:sz="4" w:space="0" w:color="auto"/>
              <w:left w:val="single" w:sz="4" w:space="0" w:color="auto"/>
              <w:bottom w:val="single" w:sz="4" w:space="0" w:color="auto"/>
              <w:right w:val="single" w:sz="4" w:space="0" w:color="auto"/>
            </w:tcBorders>
          </w:tcPr>
          <w:p w14:paraId="08A9260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5C25342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1A4DE8C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39E7C76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BD97B3C"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315964D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4D7E8736"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A160D2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B03E95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tc>
      </w:tr>
      <w:tr w:rsidR="00E946EE" w:rsidRPr="00E946EE" w14:paraId="50CD9FDB" w14:textId="77777777" w:rsidTr="00E946EE">
        <w:tc>
          <w:tcPr>
            <w:tcW w:w="4075" w:type="dxa"/>
            <w:tcBorders>
              <w:top w:val="single" w:sz="4" w:space="0" w:color="auto"/>
              <w:left w:val="single" w:sz="4" w:space="0" w:color="auto"/>
              <w:bottom w:val="single" w:sz="4" w:space="0" w:color="auto"/>
              <w:right w:val="single" w:sz="4" w:space="0" w:color="auto"/>
            </w:tcBorders>
          </w:tcPr>
          <w:p w14:paraId="25BF6F1B"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For applicants proposing works: how does your organisation intend to maintain the new asset going forward? Please note, ongoing maintenance costs are ineligible for VDLF</w:t>
            </w:r>
          </w:p>
          <w:p w14:paraId="3C161881"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p>
          <w:p w14:paraId="36B6E175" w14:textId="77777777" w:rsidR="00E946EE" w:rsidRPr="00E946EE" w:rsidRDefault="00E946EE" w:rsidP="00E946EE">
            <w:pPr>
              <w:spacing w:after="0" w:line="240" w:lineRule="auto"/>
              <w:jc w:val="both"/>
              <w:rPr>
                <w:rFonts w:ascii="Arial" w:eastAsia="Times New Roman" w:hAnsi="Arial" w:cs="Arial"/>
                <w:i/>
                <w:iCs/>
                <w:kern w:val="0"/>
                <w:lang w:eastAsia="en-GB"/>
                <w14:ligatures w14:val="none"/>
              </w:rPr>
            </w:pPr>
            <w:r w:rsidRPr="00E946EE">
              <w:rPr>
                <w:rFonts w:ascii="Arial" w:eastAsia="Times New Roman" w:hAnsi="Arial" w:cs="Arial"/>
                <w:i/>
                <w:iCs/>
                <w:kern w:val="0"/>
                <w:lang w:eastAsia="en-GB"/>
                <w14:ligatures w14:val="none"/>
              </w:rPr>
              <w:lastRenderedPageBreak/>
              <w:t>(150-300 words – high level information only)</w:t>
            </w:r>
          </w:p>
        </w:tc>
        <w:tc>
          <w:tcPr>
            <w:tcW w:w="6005" w:type="dxa"/>
            <w:gridSpan w:val="2"/>
            <w:tcBorders>
              <w:top w:val="single" w:sz="4" w:space="0" w:color="auto"/>
              <w:left w:val="single" w:sz="4" w:space="0" w:color="auto"/>
              <w:bottom w:val="single" w:sz="4" w:space="0" w:color="auto"/>
              <w:right w:val="single" w:sz="4" w:space="0" w:color="auto"/>
            </w:tcBorders>
          </w:tcPr>
          <w:p w14:paraId="20F4221E" w14:textId="77777777" w:rsidR="00E946EE" w:rsidRPr="00E946EE" w:rsidRDefault="00E946EE" w:rsidP="00E946EE">
            <w:pPr>
              <w:spacing w:after="0" w:line="240" w:lineRule="auto"/>
              <w:ind w:left="720"/>
              <w:jc w:val="both"/>
              <w:rPr>
                <w:rFonts w:ascii="Arial" w:eastAsia="Times New Roman" w:hAnsi="Arial" w:cs="Arial"/>
                <w:b/>
                <w:kern w:val="0"/>
                <w:lang w:eastAsia="en-GB"/>
                <w14:ligatures w14:val="none"/>
              </w:rPr>
            </w:pPr>
          </w:p>
        </w:tc>
      </w:tr>
      <w:tr w:rsidR="00E946EE" w:rsidRPr="00E946EE" w14:paraId="42FC24E2" w14:textId="77777777" w:rsidTr="00E946EE">
        <w:tc>
          <w:tcPr>
            <w:tcW w:w="4075" w:type="dxa"/>
            <w:tcBorders>
              <w:top w:val="single" w:sz="4" w:space="0" w:color="auto"/>
              <w:left w:val="single" w:sz="4" w:space="0" w:color="auto"/>
              <w:bottom w:val="single" w:sz="4" w:space="0" w:color="auto"/>
              <w:right w:val="single" w:sz="4" w:space="0" w:color="auto"/>
            </w:tcBorders>
            <w:hideMark/>
          </w:tcPr>
          <w:p w14:paraId="7B7A6EEB"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Please confirm if you have read and understood the additional requirements set out in Appendix 1 </w:t>
            </w:r>
          </w:p>
        </w:tc>
        <w:tc>
          <w:tcPr>
            <w:tcW w:w="2994" w:type="dxa"/>
            <w:tcBorders>
              <w:top w:val="single" w:sz="4" w:space="0" w:color="auto"/>
              <w:left w:val="single" w:sz="4" w:space="0" w:color="auto"/>
              <w:bottom w:val="single" w:sz="4" w:space="0" w:color="auto"/>
              <w:right w:val="single" w:sz="4" w:space="0" w:color="auto"/>
            </w:tcBorders>
            <w:hideMark/>
          </w:tcPr>
          <w:p w14:paraId="22FE2FD3"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Yes</w:t>
            </w:r>
          </w:p>
        </w:tc>
        <w:tc>
          <w:tcPr>
            <w:tcW w:w="3011" w:type="dxa"/>
            <w:tcBorders>
              <w:top w:val="single" w:sz="4" w:space="0" w:color="auto"/>
              <w:left w:val="single" w:sz="4" w:space="0" w:color="auto"/>
              <w:bottom w:val="single" w:sz="4" w:space="0" w:color="auto"/>
              <w:right w:val="single" w:sz="4" w:space="0" w:color="auto"/>
            </w:tcBorders>
            <w:hideMark/>
          </w:tcPr>
          <w:p w14:paraId="0C7D6E46"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 xml:space="preserve">□ No </w:t>
            </w:r>
          </w:p>
        </w:tc>
      </w:tr>
      <w:tr w:rsidR="00E946EE" w:rsidRPr="00E946EE" w14:paraId="59F9B983" w14:textId="77777777" w:rsidTr="00E946EE">
        <w:tc>
          <w:tcPr>
            <w:tcW w:w="4075" w:type="dxa"/>
            <w:tcBorders>
              <w:top w:val="single" w:sz="4" w:space="0" w:color="auto"/>
              <w:left w:val="single" w:sz="4" w:space="0" w:color="auto"/>
              <w:bottom w:val="single" w:sz="4" w:space="0" w:color="auto"/>
              <w:right w:val="single" w:sz="4" w:space="0" w:color="auto"/>
            </w:tcBorders>
          </w:tcPr>
          <w:p w14:paraId="5E1FC772"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Please attach any supporting documents, for example:</w:t>
            </w:r>
          </w:p>
          <w:p w14:paraId="043335FC"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p>
          <w:p w14:paraId="3BAAC8A8" w14:textId="77777777" w:rsidR="00E946EE" w:rsidRPr="00E946EE" w:rsidRDefault="00E946EE" w:rsidP="00E946EE">
            <w:pPr>
              <w:numPr>
                <w:ilvl w:val="0"/>
                <w:numId w:val="7"/>
              </w:num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Site plans or photographs</w:t>
            </w:r>
          </w:p>
          <w:p w14:paraId="21E0B325" w14:textId="77777777" w:rsidR="00E946EE" w:rsidRPr="00E946EE" w:rsidRDefault="00E946EE" w:rsidP="00E946EE">
            <w:pPr>
              <w:numPr>
                <w:ilvl w:val="0"/>
                <w:numId w:val="7"/>
              </w:num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Community or stakeholder engagement plan</w:t>
            </w:r>
          </w:p>
          <w:p w14:paraId="44454B50" w14:textId="77777777" w:rsidR="00E946EE" w:rsidRPr="00E946EE" w:rsidRDefault="00E946EE" w:rsidP="00E946EE">
            <w:pPr>
              <w:spacing w:after="0" w:line="240" w:lineRule="auto"/>
              <w:jc w:val="both"/>
              <w:rPr>
                <w:rFonts w:ascii="Arial" w:eastAsia="Times New Roman" w:hAnsi="Arial" w:cs="Arial"/>
                <w:b/>
                <w:kern w:val="0"/>
                <w:lang w:eastAsia="en-GB"/>
                <w14:ligatures w14:val="none"/>
              </w:rPr>
            </w:pPr>
          </w:p>
        </w:tc>
        <w:tc>
          <w:tcPr>
            <w:tcW w:w="6005" w:type="dxa"/>
            <w:gridSpan w:val="2"/>
            <w:tcBorders>
              <w:top w:val="single" w:sz="4" w:space="0" w:color="auto"/>
              <w:left w:val="single" w:sz="4" w:space="0" w:color="auto"/>
              <w:bottom w:val="single" w:sz="4" w:space="0" w:color="auto"/>
              <w:right w:val="single" w:sz="4" w:space="0" w:color="auto"/>
            </w:tcBorders>
            <w:hideMark/>
          </w:tcPr>
          <w:p w14:paraId="316710BC" w14:textId="77777777" w:rsidR="00E946EE" w:rsidRPr="00E946EE" w:rsidRDefault="00E946EE" w:rsidP="00E946EE">
            <w:pPr>
              <w:spacing w:after="0" w:line="240" w:lineRule="auto"/>
              <w:jc w:val="both"/>
              <w:rPr>
                <w:rFonts w:ascii="Arial" w:eastAsia="Times New Roman" w:hAnsi="Arial" w:cs="Arial"/>
                <w:bCs/>
                <w:kern w:val="0"/>
                <w:lang w:eastAsia="en-GB"/>
                <w14:ligatures w14:val="none"/>
              </w:rPr>
            </w:pPr>
            <w:r w:rsidRPr="00E946EE">
              <w:rPr>
                <w:rFonts w:ascii="Arial" w:eastAsia="Times New Roman" w:hAnsi="Arial" w:cs="Arial"/>
                <w:bCs/>
                <w:kern w:val="0"/>
                <w:lang w:eastAsia="en-GB"/>
                <w14:ligatures w14:val="none"/>
              </w:rPr>
              <w:t>List of attachments:</w:t>
            </w:r>
          </w:p>
        </w:tc>
      </w:tr>
    </w:tbl>
    <w:p w14:paraId="5C4EBFCA"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5420831F"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E5314D3" w14:textId="4644ACD3"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 xml:space="preserve">Please submit your application to </w:t>
      </w:r>
      <w:hyperlink r:id="rId17" w:history="1">
        <w:r w:rsidRPr="00E946EE">
          <w:rPr>
            <w:rFonts w:ascii="Arial" w:eastAsia="Times New Roman" w:hAnsi="Arial" w:cs="Arial"/>
            <w:b/>
            <w:bCs/>
            <w:color w:val="0563C1"/>
            <w:kern w:val="0"/>
            <w:u w:val="single"/>
            <w:lang w:eastAsia="en-GB"/>
            <w14:ligatures w14:val="none"/>
          </w:rPr>
          <w:t>pbip@glasgow.gov.uk</w:t>
        </w:r>
      </w:hyperlink>
      <w:r w:rsidRPr="00E946EE">
        <w:rPr>
          <w:rFonts w:ascii="Arial" w:eastAsia="Times New Roman" w:hAnsi="Arial" w:cs="Arial"/>
          <w:b/>
          <w:bCs/>
          <w:kern w:val="0"/>
          <w:lang w:eastAsia="en-GB"/>
          <w14:ligatures w14:val="none"/>
        </w:rPr>
        <w:t xml:space="preserve"> no later than midday 7 March 2025.</w:t>
      </w:r>
    </w:p>
    <w:p w14:paraId="5452D751"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Times New Roman" w:eastAsia="Times New Roman" w:hAnsi="Times New Roman" w:cs="Times New Roman"/>
          <w:kern w:val="0"/>
          <w:lang w:eastAsia="en-GB"/>
          <w14:ligatures w14:val="none"/>
        </w:rPr>
        <w:br w:type="page"/>
      </w:r>
    </w:p>
    <w:p w14:paraId="091B113A"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p>
    <w:p w14:paraId="6E708687"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Appendix 1</w:t>
      </w:r>
    </w:p>
    <w:p w14:paraId="6DE5EC8A"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p>
    <w:p w14:paraId="28B061F2"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 xml:space="preserve">Subsidy Control </w:t>
      </w:r>
    </w:p>
    <w:p w14:paraId="11AA457A"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p>
    <w:p w14:paraId="4C381483"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Glasgow City Council must meet its obligations under the Subsidy Control Act 2022. Successful applicants agree to supply any/all information requested by Council to comply with the Act. Further information about the Subsidy Control Act 2022 is available </w:t>
      </w:r>
      <w:hyperlink r:id="rId18" w:history="1">
        <w:r w:rsidRPr="00E946EE">
          <w:rPr>
            <w:rFonts w:ascii="Arial" w:eastAsia="Times New Roman" w:hAnsi="Arial" w:cs="Arial"/>
            <w:color w:val="0563C1"/>
            <w:kern w:val="0"/>
            <w:u w:val="single"/>
            <w:lang w:eastAsia="en-GB"/>
            <w14:ligatures w14:val="none"/>
          </w:rPr>
          <w:t>here</w:t>
        </w:r>
      </w:hyperlink>
      <w:r w:rsidRPr="00E946EE">
        <w:rPr>
          <w:rFonts w:ascii="Arial" w:eastAsia="Times New Roman" w:hAnsi="Arial" w:cs="Arial"/>
          <w:kern w:val="0"/>
          <w:lang w:eastAsia="en-GB"/>
          <w14:ligatures w14:val="none"/>
        </w:rPr>
        <w:t xml:space="preserve">. </w:t>
      </w:r>
    </w:p>
    <w:p w14:paraId="1E77D277"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5D1CFC8"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Legal agreement</w:t>
      </w:r>
    </w:p>
    <w:p w14:paraId="0D1D207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31737C54"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Successful applicants must enter into a funding agreement with Glasgow City Council before any funds are disbursed. The funding agreement will reflect the Scottish Government’s terms and conditions for the Vacant and Derelict Land Fund allocation to Glasgow City Council. Recipients may wish to seek independent legal advice before entering into a funding agreement. </w:t>
      </w:r>
    </w:p>
    <w:p w14:paraId="36756919"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514DC1F7" w14:textId="77777777" w:rsidR="00E946EE" w:rsidRPr="00E946EE" w:rsidRDefault="00E946EE" w:rsidP="00E946EE">
      <w:pPr>
        <w:spacing w:after="0" w:line="240" w:lineRule="auto"/>
        <w:jc w:val="both"/>
        <w:rPr>
          <w:rFonts w:ascii="Arial" w:eastAsia="Times New Roman" w:hAnsi="Arial" w:cs="Arial"/>
          <w:b/>
          <w:bCs/>
          <w:kern w:val="0"/>
          <w:lang w:eastAsia="en-GB"/>
          <w14:ligatures w14:val="none"/>
        </w:rPr>
      </w:pPr>
      <w:r w:rsidRPr="00E946EE">
        <w:rPr>
          <w:rFonts w:ascii="Arial" w:eastAsia="Times New Roman" w:hAnsi="Arial" w:cs="Arial"/>
          <w:b/>
          <w:bCs/>
          <w:kern w:val="0"/>
          <w:lang w:eastAsia="en-GB"/>
          <w14:ligatures w14:val="none"/>
        </w:rPr>
        <w:t>Fair Work First</w:t>
      </w:r>
    </w:p>
    <w:p w14:paraId="2F17116D"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23043D45"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r w:rsidRPr="00E946EE">
        <w:rPr>
          <w:rFonts w:ascii="Arial" w:eastAsia="Times New Roman" w:hAnsi="Arial" w:cs="Arial"/>
          <w:kern w:val="0"/>
          <w:lang w:eastAsia="en-GB"/>
          <w14:ligatures w14:val="none"/>
        </w:rPr>
        <w:t xml:space="preserve">Glasgow City Council must meet its obligations under the Scottish Government’s Fair Work First policy. Successful applicants will be required to meet Fair Work First principles in the delivery of their project and supply appropriate evidence to demonstrate this. The extent of these principles and evidence will be confirmed in the funding agreement between Glasgow City Council and the successful applicant. Further information about Fair Work First is available </w:t>
      </w:r>
      <w:hyperlink r:id="rId19" w:history="1">
        <w:r w:rsidRPr="00E946EE">
          <w:rPr>
            <w:rFonts w:ascii="Arial" w:eastAsia="Times New Roman" w:hAnsi="Arial" w:cs="Arial"/>
            <w:color w:val="0563C1"/>
            <w:kern w:val="0"/>
            <w:u w:val="single"/>
            <w:lang w:eastAsia="en-GB"/>
            <w14:ligatures w14:val="none"/>
          </w:rPr>
          <w:t>he</w:t>
        </w:r>
        <w:r w:rsidRPr="00E946EE">
          <w:rPr>
            <w:rFonts w:ascii="Arial" w:eastAsia="Times New Roman" w:hAnsi="Arial" w:cs="Arial"/>
            <w:color w:val="0563C1"/>
            <w:kern w:val="0"/>
            <w:u w:val="single"/>
            <w:lang w:eastAsia="en-GB"/>
            <w14:ligatures w14:val="none"/>
          </w:rPr>
          <w:t>r</w:t>
        </w:r>
        <w:r w:rsidRPr="00E946EE">
          <w:rPr>
            <w:rFonts w:ascii="Arial" w:eastAsia="Times New Roman" w:hAnsi="Arial" w:cs="Arial"/>
            <w:color w:val="0563C1"/>
            <w:kern w:val="0"/>
            <w:u w:val="single"/>
            <w:lang w:eastAsia="en-GB"/>
            <w14:ligatures w14:val="none"/>
          </w:rPr>
          <w:t>e</w:t>
        </w:r>
      </w:hyperlink>
      <w:r w:rsidRPr="00E946EE">
        <w:rPr>
          <w:rFonts w:ascii="Arial" w:eastAsia="Times New Roman" w:hAnsi="Arial" w:cs="Arial"/>
          <w:kern w:val="0"/>
          <w:lang w:eastAsia="en-GB"/>
          <w14:ligatures w14:val="none"/>
        </w:rPr>
        <w:t>.</w:t>
      </w:r>
    </w:p>
    <w:p w14:paraId="74AF3C28"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01A3BE4D"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b/>
          <w:bCs/>
          <w:kern w:val="0"/>
          <w:lang w:eastAsia="en-GB"/>
          <w14:ligatures w14:val="none"/>
        </w:rPr>
        <w:t>Privacy Statement</w:t>
      </w:r>
    </w:p>
    <w:p w14:paraId="01C83584"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78B9BC80"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b/>
          <w:bCs/>
          <w:kern w:val="0"/>
          <w:lang w:eastAsia="en-GB"/>
          <w14:ligatures w14:val="none"/>
        </w:rPr>
        <w:t>1. Generic Council Privacy Statement</w:t>
      </w:r>
      <w:r w:rsidRPr="00E946EE">
        <w:rPr>
          <w:rFonts w:ascii="Arial" w:eastAsia="Arial" w:hAnsi="Arial" w:cs="Arial"/>
          <w:kern w:val="0"/>
          <w:lang w:eastAsia="en-GB"/>
          <w14:ligatures w14:val="none"/>
        </w:rPr>
        <w:t xml:space="preserve"> - Applicants should refer to Glasgow City Council’s generic Privacy Statement which can be found </w:t>
      </w:r>
      <w:hyperlink r:id="rId20" w:history="1">
        <w:r w:rsidRPr="00E946EE">
          <w:rPr>
            <w:rFonts w:ascii="Arial" w:eastAsia="Arial" w:hAnsi="Arial" w:cs="Arial"/>
            <w:color w:val="0070C0"/>
            <w:kern w:val="0"/>
            <w:u w:val="single"/>
            <w:lang w:eastAsia="en-GB"/>
            <w14:ligatures w14:val="none"/>
          </w:rPr>
          <w:t>here</w:t>
        </w:r>
      </w:hyperlink>
      <w:r w:rsidRPr="00E946EE">
        <w:rPr>
          <w:rFonts w:ascii="Arial" w:eastAsia="Arial" w:hAnsi="Arial" w:cs="Arial"/>
          <w:kern w:val="0"/>
          <w:lang w:eastAsia="en-GB"/>
          <w14:ligatures w14:val="none"/>
        </w:rPr>
        <w:t>.</w:t>
      </w:r>
    </w:p>
    <w:p w14:paraId="08818502"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6BD84450"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b/>
          <w:bCs/>
          <w:kern w:val="0"/>
          <w:lang w:eastAsia="en-GB"/>
          <w14:ligatures w14:val="none"/>
        </w:rPr>
        <w:t xml:space="preserve">2. VDLF Specific Privacy Statement </w:t>
      </w:r>
      <w:r w:rsidRPr="00E946EE">
        <w:rPr>
          <w:rFonts w:ascii="Arial" w:eastAsia="Arial" w:hAnsi="Arial" w:cs="Arial"/>
          <w:kern w:val="0"/>
          <w:lang w:eastAsia="en-GB"/>
          <w14:ligatures w14:val="none"/>
        </w:rPr>
        <w:t>- With regards to your VDLF Application, any Personal Data (as defined in current Data Protection Legislation) that you submit will only be held by Glasgow City Council and will used for any clarification of your application, feedback, and response to your VDLF Application, including any notice of our response to your application, and any approved VDLF Funding.</w:t>
      </w:r>
    </w:p>
    <w:p w14:paraId="62C19FCE"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391C8DA9"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Your VDLF Application, when sent by email, will be received in a secure mailbox and stored in Council Servers until deletion in accordance with the Council’s </w:t>
      </w:r>
      <w:hyperlink r:id="rId21" w:history="1">
        <w:r w:rsidRPr="00E946EE">
          <w:rPr>
            <w:rFonts w:ascii="Arial" w:eastAsia="Arial" w:hAnsi="Arial" w:cs="Arial"/>
            <w:color w:val="0070C0"/>
            <w:kern w:val="0"/>
            <w:u w:val="single"/>
            <w:lang w:eastAsia="en-GB"/>
            <w14:ligatures w14:val="none"/>
          </w:rPr>
          <w:t>Records Retention &amp; Disposal Schedule</w:t>
        </w:r>
      </w:hyperlink>
      <w:r w:rsidRPr="00E946EE">
        <w:rPr>
          <w:rFonts w:ascii="Arial" w:eastAsia="Arial" w:hAnsi="Arial" w:cs="Arial"/>
          <w:kern w:val="0"/>
          <w:lang w:eastAsia="en-GB"/>
          <w14:ligatures w14:val="none"/>
        </w:rPr>
        <w:t xml:space="preserve"> (RRDS) which generally will be 6 years after completion of the funded land improvement work unless otherwise notification is given of any change to this.</w:t>
      </w:r>
    </w:p>
    <w:p w14:paraId="17734E7C"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3D96A677"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577CFEA4"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7141CA7E"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040239B7"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Any Personal Data (including contact details) that you have submitted will not be shared with any External Organisations, but technical details and organisational details will be shared with The Scottish Government who is also providing funding for </w:t>
      </w:r>
      <w:r w:rsidRPr="00E946EE">
        <w:rPr>
          <w:rFonts w:ascii="Arial" w:eastAsia="Arial" w:hAnsi="Arial" w:cs="Arial"/>
          <w:kern w:val="0"/>
          <w:lang w:eastAsia="en-GB"/>
          <w14:ligatures w14:val="none"/>
        </w:rPr>
        <w:lastRenderedPageBreak/>
        <w:t>the VDLF Initiative. This is for the purposes of assessing your application, and post-completion assessment.</w:t>
      </w:r>
    </w:p>
    <w:p w14:paraId="646CD15C"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3DA892E2"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If you are unhappy about –</w:t>
      </w:r>
    </w:p>
    <w:p w14:paraId="0717C77D"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364CC2A7" w14:textId="77777777" w:rsidR="00E946EE" w:rsidRPr="00E946EE" w:rsidRDefault="00E946EE" w:rsidP="00E946EE">
      <w:pPr>
        <w:numPr>
          <w:ilvl w:val="0"/>
          <w:numId w:val="8"/>
        </w:numPr>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how we have handled your Personal Data, or</w:t>
      </w:r>
    </w:p>
    <w:p w14:paraId="39D45C02" w14:textId="77777777" w:rsidR="00E946EE" w:rsidRPr="00E946EE" w:rsidRDefault="00E946EE" w:rsidP="00E946EE">
      <w:pPr>
        <w:numPr>
          <w:ilvl w:val="0"/>
          <w:numId w:val="8"/>
        </w:numPr>
        <w:spacing w:after="0" w:line="240" w:lineRule="auto"/>
        <w:jc w:val="both"/>
        <w:rPr>
          <w:rFonts w:ascii="Arial" w:eastAsia="Arial" w:hAnsi="Arial" w:cs="Arial"/>
          <w:kern w:val="0"/>
          <w:lang w:eastAsia="en-GB"/>
          <w14:ligatures w14:val="none"/>
        </w:rPr>
      </w:pPr>
      <w:r w:rsidRPr="00E946EE">
        <w:rPr>
          <w:rFonts w:ascii="Arial" w:eastAsia="Arial" w:hAnsi="Arial" w:cs="Arial"/>
          <w:kern w:val="0"/>
          <w:lang w:eastAsia="en-GB"/>
          <w14:ligatures w14:val="none"/>
        </w:rPr>
        <w:t>about any matter concerning your VDLF Application that is not Data Protection-related,…</w:t>
      </w:r>
    </w:p>
    <w:p w14:paraId="22DA7C50" w14:textId="77777777" w:rsidR="00E946EE" w:rsidRPr="00E946EE" w:rsidRDefault="00E946EE" w:rsidP="00E946EE">
      <w:pPr>
        <w:spacing w:after="0" w:line="240" w:lineRule="auto"/>
        <w:ind w:left="360"/>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 xml:space="preserve"> </w:t>
      </w:r>
    </w:p>
    <w:p w14:paraId="32DFDCC2" w14:textId="77777777" w:rsidR="00E946EE" w:rsidRPr="00E946EE" w:rsidRDefault="00E946EE" w:rsidP="00E946EE">
      <w:pPr>
        <w:spacing w:after="0" w:line="240" w:lineRule="auto"/>
        <w:jc w:val="both"/>
        <w:rPr>
          <w:rFonts w:ascii="Times New Roman" w:eastAsia="Times New Roman" w:hAnsi="Times New Roman" w:cs="Times New Roman"/>
          <w:kern w:val="0"/>
          <w:lang w:eastAsia="en-GB"/>
          <w14:ligatures w14:val="none"/>
        </w:rPr>
      </w:pPr>
      <w:r w:rsidRPr="00E946EE">
        <w:rPr>
          <w:rFonts w:ascii="Arial" w:eastAsia="Arial" w:hAnsi="Arial" w:cs="Arial"/>
          <w:kern w:val="0"/>
          <w:lang w:eastAsia="en-GB"/>
          <w14:ligatures w14:val="none"/>
        </w:rPr>
        <w:t>…please refer to the Generic Council Privacy Statement above for more information on making a complaint. This includes information on making General Complaints relating to how your application has been handled, and any Data Protection-related Complaint to the Council’s Data Protection Officer and/or The Information Commissioner’s Office.</w:t>
      </w:r>
    </w:p>
    <w:p w14:paraId="5124D432" w14:textId="77777777" w:rsidR="00E946EE" w:rsidRPr="00E946EE" w:rsidRDefault="00E946EE" w:rsidP="00E946EE">
      <w:pPr>
        <w:spacing w:after="0" w:line="240" w:lineRule="auto"/>
        <w:jc w:val="both"/>
        <w:rPr>
          <w:rFonts w:ascii="Arial" w:eastAsia="Times New Roman" w:hAnsi="Arial" w:cs="Arial"/>
          <w:kern w:val="0"/>
          <w:lang w:eastAsia="en-GB"/>
          <w14:ligatures w14:val="none"/>
        </w:rPr>
      </w:pPr>
    </w:p>
    <w:p w14:paraId="745D6500" w14:textId="77777777" w:rsidR="00E946EE" w:rsidRDefault="00E946EE"/>
    <w:sectPr w:rsidR="00E946E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75FC" w14:textId="77777777" w:rsidR="00E946EE" w:rsidRDefault="00E946EE" w:rsidP="00E946EE">
      <w:pPr>
        <w:spacing w:after="0" w:line="240" w:lineRule="auto"/>
      </w:pPr>
      <w:r>
        <w:separator/>
      </w:r>
    </w:p>
  </w:endnote>
  <w:endnote w:type="continuationSeparator" w:id="0">
    <w:p w14:paraId="3187AAAA" w14:textId="77777777" w:rsidR="00E946EE" w:rsidRDefault="00E946EE" w:rsidP="00E9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83EA" w14:textId="0752F58D" w:rsidR="00E946EE" w:rsidRDefault="00645EC8" w:rsidP="00645EC8">
    <w:pPr>
      <w:pStyle w:val="Footer"/>
      <w:jc w:val="center"/>
    </w:pPr>
    <w:fldSimple w:instr=" DOCPROPERTY bjFooterEvenPageDocProperty \* MERGEFORMAT " w:fldLock="1">
      <w:r w:rsidRPr="00645EC8">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5B8B" w14:textId="76C8F633" w:rsidR="00645EC8" w:rsidRDefault="00645EC8" w:rsidP="00645EC8">
    <w:pPr>
      <w:pStyle w:val="Footer"/>
      <w:jc w:val="center"/>
    </w:pPr>
    <w:fldSimple w:instr=" DOCPROPERTY bjFooterBothDocProperty \* MERGEFORMAT " w:fldLock="1">
      <w:r w:rsidRPr="00645EC8">
        <w:rPr>
          <w:rFonts w:ascii="Arial" w:hAnsi="Arial" w:cs="Arial"/>
          <w:b/>
          <w:color w:val="000000"/>
        </w:rPr>
        <w:t>OFFICIAL</w:t>
      </w:r>
    </w:fldSimple>
  </w:p>
  <w:sdt>
    <w:sdtPr>
      <w:id w:val="-352035791"/>
      <w:docPartObj>
        <w:docPartGallery w:val="Page Numbers (Bottom of Page)"/>
        <w:docPartUnique/>
      </w:docPartObj>
    </w:sdtPr>
    <w:sdtEndPr>
      <w:rPr>
        <w:noProof/>
        <w:sz w:val="20"/>
        <w:szCs w:val="20"/>
      </w:rPr>
    </w:sdtEndPr>
    <w:sdtContent>
      <w:p w14:paraId="1CC46C83" w14:textId="064A383E" w:rsidR="006715B9" w:rsidRPr="006715B9" w:rsidRDefault="006715B9">
        <w:pPr>
          <w:pStyle w:val="Footer"/>
          <w:jc w:val="center"/>
          <w:rPr>
            <w:sz w:val="20"/>
            <w:szCs w:val="20"/>
          </w:rPr>
        </w:pPr>
        <w:r w:rsidRPr="006715B9">
          <w:rPr>
            <w:sz w:val="20"/>
            <w:szCs w:val="20"/>
          </w:rPr>
          <w:fldChar w:fldCharType="begin"/>
        </w:r>
        <w:r w:rsidRPr="006715B9">
          <w:rPr>
            <w:sz w:val="20"/>
            <w:szCs w:val="20"/>
          </w:rPr>
          <w:instrText xml:space="preserve"> PAGE   \* MERGEFORMAT </w:instrText>
        </w:r>
        <w:r w:rsidRPr="006715B9">
          <w:rPr>
            <w:sz w:val="20"/>
            <w:szCs w:val="20"/>
          </w:rPr>
          <w:fldChar w:fldCharType="separate"/>
        </w:r>
        <w:r w:rsidRPr="006715B9">
          <w:rPr>
            <w:noProof/>
            <w:sz w:val="20"/>
            <w:szCs w:val="20"/>
          </w:rPr>
          <w:t>2</w:t>
        </w:r>
        <w:r w:rsidRPr="006715B9">
          <w:rPr>
            <w:noProof/>
            <w:sz w:val="20"/>
            <w:szCs w:val="20"/>
          </w:rPr>
          <w:fldChar w:fldCharType="end"/>
        </w:r>
      </w:p>
    </w:sdtContent>
  </w:sdt>
  <w:p w14:paraId="782CF330" w14:textId="22CC9031" w:rsidR="00E946EE" w:rsidRDefault="00E946EE" w:rsidP="00E946E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11DB" w14:textId="77777777" w:rsidR="00E946EE" w:rsidRDefault="00E9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F6F6" w14:textId="77777777" w:rsidR="00E946EE" w:rsidRDefault="00E946EE" w:rsidP="00E946EE">
      <w:pPr>
        <w:spacing w:after="0" w:line="240" w:lineRule="auto"/>
      </w:pPr>
      <w:r>
        <w:separator/>
      </w:r>
    </w:p>
  </w:footnote>
  <w:footnote w:type="continuationSeparator" w:id="0">
    <w:p w14:paraId="4EB35A72" w14:textId="77777777" w:rsidR="00E946EE" w:rsidRDefault="00E946EE" w:rsidP="00E9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3304" w14:textId="48DAA073" w:rsidR="00E946EE" w:rsidRDefault="00645EC8" w:rsidP="00645EC8">
    <w:pPr>
      <w:pStyle w:val="Header"/>
      <w:jc w:val="center"/>
    </w:pPr>
    <w:fldSimple w:instr=" DOCPROPERTY bjHeaderEvenPageDocProperty \* MERGEFORMAT " w:fldLock="1">
      <w:r w:rsidRPr="00645EC8">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029" w14:textId="19DB341C" w:rsidR="00E946EE" w:rsidRDefault="00645EC8" w:rsidP="00645EC8">
    <w:pPr>
      <w:pStyle w:val="Header"/>
      <w:jc w:val="center"/>
    </w:pPr>
    <w:fldSimple w:instr=" DOCPROPERTY bjHeaderBothDocProperty \* MERGEFORMAT " w:fldLock="1">
      <w:r w:rsidRPr="00645EC8">
        <w:rPr>
          <w:rFonts w:ascii="Arial" w:hAnsi="Arial"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96B3" w14:textId="77777777" w:rsidR="00E946EE" w:rsidRDefault="00E9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E5B"/>
    <w:multiLevelType w:val="multilevel"/>
    <w:tmpl w:val="607CE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80027"/>
    <w:multiLevelType w:val="hybridMultilevel"/>
    <w:tmpl w:val="F7A2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283CDF"/>
    <w:multiLevelType w:val="hybridMultilevel"/>
    <w:tmpl w:val="6496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F234BE"/>
    <w:multiLevelType w:val="hybridMultilevel"/>
    <w:tmpl w:val="C1A099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75129"/>
    <w:multiLevelType w:val="hybridMultilevel"/>
    <w:tmpl w:val="9B524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C47374"/>
    <w:multiLevelType w:val="hybridMultilevel"/>
    <w:tmpl w:val="0A80239E"/>
    <w:lvl w:ilvl="0" w:tplc="08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D4C4E6A"/>
    <w:multiLevelType w:val="hybridMultilevel"/>
    <w:tmpl w:val="4D982C8C"/>
    <w:lvl w:ilvl="0" w:tplc="4F20FE6E">
      <w:start w:val="1"/>
      <w:numFmt w:val="lowerLetter"/>
      <w:lvlText w:val="b)"/>
      <w:lvlJc w:val="left"/>
      <w:pPr>
        <w:ind w:left="720" w:hanging="360"/>
      </w:pPr>
    </w:lvl>
    <w:lvl w:ilvl="1" w:tplc="48CADD8E">
      <w:start w:val="1"/>
      <w:numFmt w:val="lowerLetter"/>
      <w:lvlText w:val="%2."/>
      <w:lvlJc w:val="left"/>
      <w:pPr>
        <w:ind w:left="1440" w:hanging="360"/>
      </w:pPr>
    </w:lvl>
    <w:lvl w:ilvl="2" w:tplc="247879DC">
      <w:start w:val="1"/>
      <w:numFmt w:val="lowerRoman"/>
      <w:lvlText w:val="%3."/>
      <w:lvlJc w:val="right"/>
      <w:pPr>
        <w:ind w:left="2160" w:hanging="180"/>
      </w:pPr>
    </w:lvl>
    <w:lvl w:ilvl="3" w:tplc="5A0AAD1E">
      <w:start w:val="1"/>
      <w:numFmt w:val="decimal"/>
      <w:lvlText w:val="%4."/>
      <w:lvlJc w:val="left"/>
      <w:pPr>
        <w:ind w:left="2880" w:hanging="360"/>
      </w:pPr>
    </w:lvl>
    <w:lvl w:ilvl="4" w:tplc="EB6E9338">
      <w:start w:val="1"/>
      <w:numFmt w:val="lowerLetter"/>
      <w:lvlText w:val="%5."/>
      <w:lvlJc w:val="left"/>
      <w:pPr>
        <w:ind w:left="3600" w:hanging="360"/>
      </w:pPr>
    </w:lvl>
    <w:lvl w:ilvl="5" w:tplc="451A539C">
      <w:start w:val="1"/>
      <w:numFmt w:val="lowerRoman"/>
      <w:lvlText w:val="%6."/>
      <w:lvlJc w:val="right"/>
      <w:pPr>
        <w:ind w:left="4320" w:hanging="180"/>
      </w:pPr>
    </w:lvl>
    <w:lvl w:ilvl="6" w:tplc="ECECABF0">
      <w:start w:val="1"/>
      <w:numFmt w:val="decimal"/>
      <w:lvlText w:val="%7."/>
      <w:lvlJc w:val="left"/>
      <w:pPr>
        <w:ind w:left="5040" w:hanging="360"/>
      </w:pPr>
    </w:lvl>
    <w:lvl w:ilvl="7" w:tplc="920AF25C">
      <w:start w:val="1"/>
      <w:numFmt w:val="lowerLetter"/>
      <w:lvlText w:val="%8."/>
      <w:lvlJc w:val="left"/>
      <w:pPr>
        <w:ind w:left="5760" w:hanging="360"/>
      </w:pPr>
    </w:lvl>
    <w:lvl w:ilvl="8" w:tplc="4C5020EE">
      <w:start w:val="1"/>
      <w:numFmt w:val="lowerRoman"/>
      <w:lvlText w:val="%9."/>
      <w:lvlJc w:val="right"/>
      <w:pPr>
        <w:ind w:left="6480" w:hanging="180"/>
      </w:pPr>
    </w:lvl>
  </w:abstractNum>
  <w:abstractNum w:abstractNumId="7" w15:restartNumberingAfterBreak="0">
    <w:nsid w:val="622C7842"/>
    <w:multiLevelType w:val="hybridMultilevel"/>
    <w:tmpl w:val="78888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7839691">
    <w:abstractNumId w:val="0"/>
    <w:lvlOverride w:ilvl="0"/>
    <w:lvlOverride w:ilvl="1"/>
    <w:lvlOverride w:ilvl="2"/>
    <w:lvlOverride w:ilvl="3"/>
    <w:lvlOverride w:ilvl="4"/>
    <w:lvlOverride w:ilvl="5"/>
    <w:lvlOverride w:ilvl="6"/>
    <w:lvlOverride w:ilvl="7"/>
    <w:lvlOverride w:ilvl="8"/>
  </w:num>
  <w:num w:numId="2" w16cid:durableId="1815219153">
    <w:abstractNumId w:val="4"/>
    <w:lvlOverride w:ilvl="0"/>
    <w:lvlOverride w:ilvl="1"/>
    <w:lvlOverride w:ilvl="2"/>
    <w:lvlOverride w:ilvl="3"/>
    <w:lvlOverride w:ilvl="4"/>
    <w:lvlOverride w:ilvl="5"/>
    <w:lvlOverride w:ilvl="6"/>
    <w:lvlOverride w:ilvl="7"/>
    <w:lvlOverride w:ilvl="8"/>
  </w:num>
  <w:num w:numId="3" w16cid:durableId="55157680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5907842">
    <w:abstractNumId w:val="2"/>
    <w:lvlOverride w:ilvl="0"/>
    <w:lvlOverride w:ilvl="1"/>
    <w:lvlOverride w:ilvl="2"/>
    <w:lvlOverride w:ilvl="3"/>
    <w:lvlOverride w:ilvl="4"/>
    <w:lvlOverride w:ilvl="5"/>
    <w:lvlOverride w:ilvl="6"/>
    <w:lvlOverride w:ilvl="7"/>
    <w:lvlOverride w:ilvl="8"/>
  </w:num>
  <w:num w:numId="5" w16cid:durableId="364839387">
    <w:abstractNumId w:val="7"/>
    <w:lvlOverride w:ilvl="0"/>
    <w:lvlOverride w:ilvl="1"/>
    <w:lvlOverride w:ilvl="2"/>
    <w:lvlOverride w:ilvl="3"/>
    <w:lvlOverride w:ilvl="4"/>
    <w:lvlOverride w:ilvl="5"/>
    <w:lvlOverride w:ilvl="6"/>
    <w:lvlOverride w:ilvl="7"/>
    <w:lvlOverride w:ilvl="8"/>
  </w:num>
  <w:num w:numId="6" w16cid:durableId="472990392">
    <w:abstractNumId w:val="1"/>
    <w:lvlOverride w:ilvl="0"/>
    <w:lvlOverride w:ilvl="1"/>
    <w:lvlOverride w:ilvl="2"/>
    <w:lvlOverride w:ilvl="3"/>
    <w:lvlOverride w:ilvl="4"/>
    <w:lvlOverride w:ilvl="5"/>
    <w:lvlOverride w:ilvl="6"/>
    <w:lvlOverride w:ilvl="7"/>
    <w:lvlOverride w:ilvl="8"/>
  </w:num>
  <w:num w:numId="7" w16cid:durableId="38359696">
    <w:abstractNumId w:val="3"/>
    <w:lvlOverride w:ilvl="0"/>
    <w:lvlOverride w:ilvl="1"/>
    <w:lvlOverride w:ilvl="2"/>
    <w:lvlOverride w:ilvl="3"/>
    <w:lvlOverride w:ilvl="4"/>
    <w:lvlOverride w:ilvl="5"/>
    <w:lvlOverride w:ilvl="6"/>
    <w:lvlOverride w:ilvl="7"/>
    <w:lvlOverride w:ilvl="8"/>
  </w:num>
  <w:num w:numId="8" w16cid:durableId="1477837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EE"/>
    <w:rsid w:val="00645EC8"/>
    <w:rsid w:val="006715B9"/>
    <w:rsid w:val="00CD3181"/>
    <w:rsid w:val="00E9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CD81"/>
  <w15:chartTrackingRefBased/>
  <w15:docId w15:val="{C4B54E49-585C-459B-AB8B-5DDC132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6EE"/>
    <w:rPr>
      <w:rFonts w:eastAsiaTheme="majorEastAsia" w:cstheme="majorBidi"/>
      <w:color w:val="272727" w:themeColor="text1" w:themeTint="D8"/>
    </w:rPr>
  </w:style>
  <w:style w:type="paragraph" w:styleId="Title">
    <w:name w:val="Title"/>
    <w:basedOn w:val="Normal"/>
    <w:next w:val="Normal"/>
    <w:link w:val="TitleChar"/>
    <w:uiPriority w:val="10"/>
    <w:qFormat/>
    <w:rsid w:val="00E94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6EE"/>
    <w:pPr>
      <w:spacing w:before="160"/>
      <w:jc w:val="center"/>
    </w:pPr>
    <w:rPr>
      <w:i/>
      <w:iCs/>
      <w:color w:val="404040" w:themeColor="text1" w:themeTint="BF"/>
    </w:rPr>
  </w:style>
  <w:style w:type="character" w:customStyle="1" w:styleId="QuoteChar">
    <w:name w:val="Quote Char"/>
    <w:basedOn w:val="DefaultParagraphFont"/>
    <w:link w:val="Quote"/>
    <w:uiPriority w:val="29"/>
    <w:rsid w:val="00E946EE"/>
    <w:rPr>
      <w:i/>
      <w:iCs/>
      <w:color w:val="404040" w:themeColor="text1" w:themeTint="BF"/>
    </w:rPr>
  </w:style>
  <w:style w:type="paragraph" w:styleId="ListParagraph">
    <w:name w:val="List Paragraph"/>
    <w:basedOn w:val="Normal"/>
    <w:uiPriority w:val="34"/>
    <w:qFormat/>
    <w:rsid w:val="00E946EE"/>
    <w:pPr>
      <w:ind w:left="720"/>
      <w:contextualSpacing/>
    </w:pPr>
  </w:style>
  <w:style w:type="character" w:styleId="IntenseEmphasis">
    <w:name w:val="Intense Emphasis"/>
    <w:basedOn w:val="DefaultParagraphFont"/>
    <w:uiPriority w:val="21"/>
    <w:qFormat/>
    <w:rsid w:val="00E946EE"/>
    <w:rPr>
      <w:i/>
      <w:iCs/>
      <w:color w:val="0F4761" w:themeColor="accent1" w:themeShade="BF"/>
    </w:rPr>
  </w:style>
  <w:style w:type="paragraph" w:styleId="IntenseQuote">
    <w:name w:val="Intense Quote"/>
    <w:basedOn w:val="Normal"/>
    <w:next w:val="Normal"/>
    <w:link w:val="IntenseQuoteChar"/>
    <w:uiPriority w:val="30"/>
    <w:qFormat/>
    <w:rsid w:val="00E94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6EE"/>
    <w:rPr>
      <w:i/>
      <w:iCs/>
      <w:color w:val="0F4761" w:themeColor="accent1" w:themeShade="BF"/>
    </w:rPr>
  </w:style>
  <w:style w:type="character" w:styleId="IntenseReference">
    <w:name w:val="Intense Reference"/>
    <w:basedOn w:val="DefaultParagraphFont"/>
    <w:uiPriority w:val="32"/>
    <w:qFormat/>
    <w:rsid w:val="00E946EE"/>
    <w:rPr>
      <w:b/>
      <w:bCs/>
      <w:smallCaps/>
      <w:color w:val="0F4761" w:themeColor="accent1" w:themeShade="BF"/>
      <w:spacing w:val="5"/>
    </w:rPr>
  </w:style>
  <w:style w:type="paragraph" w:styleId="Header">
    <w:name w:val="header"/>
    <w:basedOn w:val="Normal"/>
    <w:link w:val="HeaderChar"/>
    <w:uiPriority w:val="99"/>
    <w:unhideWhenUsed/>
    <w:rsid w:val="00E94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EE"/>
  </w:style>
  <w:style w:type="paragraph" w:styleId="Footer">
    <w:name w:val="footer"/>
    <w:basedOn w:val="Normal"/>
    <w:link w:val="FooterChar"/>
    <w:uiPriority w:val="99"/>
    <w:unhideWhenUsed/>
    <w:rsid w:val="00E94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EE"/>
  </w:style>
  <w:style w:type="table" w:styleId="TableGrid">
    <w:name w:val="Table Grid"/>
    <w:basedOn w:val="TableNormal"/>
    <w:uiPriority w:val="39"/>
    <w:rsid w:val="00E946EE"/>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136">
      <w:bodyDiv w:val="1"/>
      <w:marLeft w:val="0"/>
      <w:marRight w:val="0"/>
      <w:marTop w:val="0"/>
      <w:marBottom w:val="0"/>
      <w:divBdr>
        <w:top w:val="none" w:sz="0" w:space="0" w:color="auto"/>
        <w:left w:val="none" w:sz="0" w:space="0" w:color="auto"/>
        <w:bottom w:val="none" w:sz="0" w:space="0" w:color="auto"/>
        <w:right w:val="none" w:sz="0" w:space="0" w:color="auto"/>
      </w:divBdr>
    </w:div>
    <w:div w:id="351499572">
      <w:bodyDiv w:val="1"/>
      <w:marLeft w:val="0"/>
      <w:marRight w:val="0"/>
      <w:marTop w:val="0"/>
      <w:marBottom w:val="0"/>
      <w:divBdr>
        <w:top w:val="none" w:sz="0" w:space="0" w:color="auto"/>
        <w:left w:val="none" w:sz="0" w:space="0" w:color="auto"/>
        <w:bottom w:val="none" w:sz="0" w:space="0" w:color="auto"/>
        <w:right w:val="none" w:sz="0" w:space="0" w:color="auto"/>
      </w:divBdr>
    </w:div>
    <w:div w:id="4997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sgowgis.maps.arcgis.com/apps/webappviewer/index.html?id=9cfdd87310fe4d1fb9a13f76befe8b81" TargetMode="External"/><Relationship Id="rId13" Type="http://schemas.openxmlformats.org/officeDocument/2006/relationships/hyperlink" Target="https://onlineservices.glasgow.gov.uk/councillorsandcommittees/submissiondocuments.asp?submissionid=103081" TargetMode="External"/><Relationship Id="rId18" Type="http://schemas.openxmlformats.org/officeDocument/2006/relationships/hyperlink" Target="https://www.gov.uk/government/collections/subsidy-control-regim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lasgow.gov.uk/media/5327/GCC-RRDS/pdf/GCC_Records_Retention__Disposal_Schedule_Final_Version_JAN_2024_002.pdf?m=1706032670280" TargetMode="External"/><Relationship Id="rId7" Type="http://schemas.openxmlformats.org/officeDocument/2006/relationships/endnotes" Target="endnotes.xml"/><Relationship Id="rId12" Type="http://schemas.openxmlformats.org/officeDocument/2006/relationships/hyperlink" Target="https://onlineservices.glasgow.gov.uk/councillorsandcommittees/submissiondocuments.asp?submissionid=105233" TargetMode="External"/><Relationship Id="rId17" Type="http://schemas.openxmlformats.org/officeDocument/2006/relationships/hyperlink" Target="mailto:pbip@glasgow.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lasgowgis.maps.arcgis.com/apps/webappviewer/index.html?id=9cfdd87310fe4d1fb9a13f76befe8b81" TargetMode="External"/><Relationship Id="rId20" Type="http://schemas.openxmlformats.org/officeDocument/2006/relationships/hyperlink" Target="https://glasgow.gov.uk/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ervices.glasgow.gov.uk/councillorsandcommittees/submissiondocuments.asp?submissionid=11007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cot/policies/regeneration/capital-invest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onlineservices.glasgow.gov.uk/councillorsandcommittees/submissiondocuments.asp?submissionid=114599" TargetMode="External"/><Relationship Id="rId19" Type="http://schemas.openxmlformats.org/officeDocument/2006/relationships/hyperlink" Target="https://www.gov.scot/publications/fair-work-first-guidance-3/pages/2/" TargetMode="External"/><Relationship Id="rId4" Type="http://schemas.openxmlformats.org/officeDocument/2006/relationships/settings" Target="settings.xml"/><Relationship Id="rId9" Type="http://schemas.openxmlformats.org/officeDocument/2006/relationships/hyperlink" Target="mailto:pbip@glasgow.gov.uk" TargetMode="External"/><Relationship Id="rId14" Type="http://schemas.openxmlformats.org/officeDocument/2006/relationships/hyperlink" Target="https://onlineservices.glasgow.gov.uk/councillorsandcommittees/submissiondocuments.asp?submissionid=9784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487D7EDD-7D33-4E7C-A462-747D5833F4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Annelise (NRS)</dc:creator>
  <cp:keywords>[OFFICIAL]</cp:keywords>
  <dc:description/>
  <cp:lastModifiedBy>Bos, Annelise (NRS)</cp:lastModifiedBy>
  <cp:revision>2</cp:revision>
  <dcterms:created xsi:type="dcterms:W3CDTF">2025-02-06T09:45:00Z</dcterms:created>
  <dcterms:modified xsi:type="dcterms:W3CDTF">2025-02-06T10:13:00Z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8a558f74-1ae5-4728-ad50-1f42ba810834</vt:lpwstr>
  </property>
  <property fmtid="{D5CDD505-2E9C-101B-9397-08002B2CF9AE}" pid="3" name="bjSaver">
    <vt:lpwstr>jSlmnthv0Znp/cmZxEIMHLhDMm3zjNp0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